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CC2D" w14:textId="7E73F233" w:rsidR="00AC56AB" w:rsidRPr="00333C38" w:rsidRDefault="00721CC1" w:rsidP="00AC56AB">
      <w:pPr>
        <w:spacing w:line="276" w:lineRule="auto"/>
        <w:jc w:val="center"/>
        <w:rPr>
          <w:rFonts w:eastAsia="Calibri" w:cstheme="minorHAnsi"/>
          <w:b/>
          <w:bCs/>
          <w:kern w:val="0"/>
          <w:sz w:val="18"/>
          <w:szCs w:val="18"/>
          <w:highlight w:val="yellow"/>
          <w:lang w:val="en-GB" w:eastAsia="cs-CZ"/>
          <w14:ligatures w14:val="none"/>
        </w:rPr>
      </w:pPr>
      <w:r w:rsidRPr="00333C38">
        <w:rPr>
          <w:rFonts w:eastAsia="Calibri" w:cstheme="minorHAnsi"/>
          <w:b/>
          <w:bCs/>
          <w:kern w:val="0"/>
          <w:sz w:val="18"/>
          <w:szCs w:val="18"/>
          <w:lang w:val="en-GB" w:eastAsia="cs-CZ"/>
          <w14:ligatures w14:val="none"/>
        </w:rPr>
        <w:t>GENERAL TERMS AND CONDITIONS AND INFORMATION FOR CONSUMERS</w:t>
      </w:r>
    </w:p>
    <w:p w14:paraId="759AD753" w14:textId="77777777" w:rsidR="00AC56AB" w:rsidRPr="00333C38" w:rsidRDefault="00AC56AB" w:rsidP="00AC56AB">
      <w:pPr>
        <w:spacing w:line="276" w:lineRule="auto"/>
        <w:jc w:val="center"/>
        <w:rPr>
          <w:rFonts w:eastAsia="Calibri" w:cstheme="minorHAnsi"/>
          <w:b/>
          <w:bCs/>
          <w:kern w:val="0"/>
          <w:sz w:val="18"/>
          <w:szCs w:val="18"/>
          <w:highlight w:val="yellow"/>
          <w:lang w:val="en-GB" w:eastAsia="cs-CZ"/>
          <w14:ligatures w14:val="none"/>
        </w:rPr>
      </w:pPr>
    </w:p>
    <w:p w14:paraId="4D5A0F81" w14:textId="77777777" w:rsidR="00AC56AB" w:rsidRPr="00333C38" w:rsidRDefault="00AC56AB" w:rsidP="00AC56AB">
      <w:pPr>
        <w:spacing w:line="276" w:lineRule="auto"/>
        <w:jc w:val="center"/>
        <w:rPr>
          <w:rFonts w:eastAsia="Calibri" w:cstheme="minorHAnsi"/>
          <w:b/>
          <w:bCs/>
          <w:kern w:val="0"/>
          <w:sz w:val="18"/>
          <w:szCs w:val="18"/>
          <w:highlight w:val="yellow"/>
          <w:lang w:val="en-GB" w:eastAsia="cs-CZ"/>
          <w14:ligatures w14:val="none"/>
        </w:rPr>
      </w:pPr>
    </w:p>
    <w:p w14:paraId="1311B3D7" w14:textId="31FCC420" w:rsidR="00AC56AB" w:rsidRPr="00333C38" w:rsidRDefault="00721CC1" w:rsidP="00AC56AB">
      <w:pPr>
        <w:keepNext/>
        <w:numPr>
          <w:ilvl w:val="0"/>
          <w:numId w:val="1"/>
        </w:numPr>
        <w:pBdr>
          <w:top w:val="nil"/>
          <w:left w:val="nil"/>
          <w:bottom w:val="nil"/>
          <w:right w:val="nil"/>
          <w:between w:val="nil"/>
        </w:pBdr>
        <w:spacing w:before="280" w:after="140" w:line="276" w:lineRule="auto"/>
        <w:jc w:val="both"/>
        <w:rPr>
          <w:rFonts w:eastAsia="Calibri" w:cstheme="minorHAnsi"/>
          <w:color w:val="000000"/>
          <w:kern w:val="0"/>
          <w:sz w:val="18"/>
          <w:szCs w:val="18"/>
          <w:lang w:val="en-GB" w:eastAsia="cs-CZ"/>
          <w14:ligatures w14:val="none"/>
        </w:rPr>
      </w:pPr>
      <w:r w:rsidRPr="00333C38">
        <w:rPr>
          <w:rFonts w:eastAsia="Calibri" w:cstheme="minorHAnsi"/>
          <w:b/>
          <w:color w:val="000000"/>
          <w:kern w:val="0"/>
          <w:sz w:val="18"/>
          <w:szCs w:val="18"/>
          <w:lang w:val="en-GB" w:eastAsia="cs-CZ"/>
          <w14:ligatures w14:val="none"/>
        </w:rPr>
        <w:t>INTRODUCTORY PROVISIONS</w:t>
      </w:r>
    </w:p>
    <w:p w14:paraId="1738570C" w14:textId="5EF4B7AF" w:rsidR="00530BD3" w:rsidRPr="00333C38" w:rsidRDefault="00721CC1" w:rsidP="00AC56AB">
      <w:pPr>
        <w:numPr>
          <w:ilvl w:val="1"/>
          <w:numId w:val="1"/>
        </w:numPr>
        <w:pBdr>
          <w:top w:val="nil"/>
          <w:left w:val="nil"/>
          <w:bottom w:val="nil"/>
          <w:right w:val="nil"/>
          <w:between w:val="nil"/>
        </w:pBdr>
        <w:spacing w:after="140" w:line="276" w:lineRule="auto"/>
        <w:ind w:left="567" w:hanging="567"/>
        <w:jc w:val="both"/>
        <w:rPr>
          <w:rFonts w:eastAsia="Calibri" w:cstheme="minorHAnsi"/>
          <w:b/>
          <w:bCs/>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Law Firm means MAAARS </w:t>
      </w:r>
      <w:proofErr w:type="spellStart"/>
      <w:r w:rsidRPr="00333C38">
        <w:rPr>
          <w:rFonts w:eastAsia="Calibri" w:cstheme="minorHAnsi"/>
          <w:color w:val="000000"/>
          <w:kern w:val="0"/>
          <w:sz w:val="18"/>
          <w:szCs w:val="18"/>
          <w:lang w:val="en-GB" w:eastAsia="cs-CZ"/>
          <w14:ligatures w14:val="none"/>
        </w:rPr>
        <w:t>advokáti</w:t>
      </w:r>
      <w:proofErr w:type="spellEnd"/>
      <w:r w:rsidRPr="00333C38">
        <w:rPr>
          <w:rFonts w:eastAsia="Calibri" w:cstheme="minorHAnsi"/>
          <w:color w:val="000000"/>
          <w:kern w:val="0"/>
          <w:sz w:val="18"/>
          <w:szCs w:val="18"/>
          <w:lang w:val="en-GB" w:eastAsia="cs-CZ"/>
          <w14:ligatures w14:val="none"/>
        </w:rPr>
        <w:t xml:space="preserve"> </w:t>
      </w:r>
      <w:proofErr w:type="spellStart"/>
      <w:r w:rsidRPr="00333C38">
        <w:rPr>
          <w:rFonts w:eastAsia="Calibri" w:cstheme="minorHAnsi"/>
          <w:color w:val="000000"/>
          <w:kern w:val="0"/>
          <w:sz w:val="18"/>
          <w:szCs w:val="18"/>
          <w:lang w:val="en-GB" w:eastAsia="cs-CZ"/>
          <w14:ligatures w14:val="none"/>
        </w:rPr>
        <w:t>s.r.o.</w:t>
      </w:r>
      <w:proofErr w:type="spellEnd"/>
      <w:r w:rsidRPr="00333C38">
        <w:rPr>
          <w:rFonts w:eastAsia="Calibri" w:cstheme="minorHAnsi"/>
          <w:color w:val="000000"/>
          <w:kern w:val="0"/>
          <w:sz w:val="18"/>
          <w:szCs w:val="18"/>
          <w:lang w:val="en-GB" w:eastAsia="cs-CZ"/>
          <w14:ligatures w14:val="none"/>
        </w:rPr>
        <w:t xml:space="preserve">, Id. No. (IČ) 09785817, a law firm with its registered office at </w:t>
      </w:r>
      <w:proofErr w:type="spellStart"/>
      <w:r w:rsidRPr="00333C38">
        <w:rPr>
          <w:rFonts w:eastAsia="Calibri" w:cstheme="minorHAnsi"/>
          <w:color w:val="000000"/>
          <w:kern w:val="0"/>
          <w:sz w:val="18"/>
          <w:szCs w:val="18"/>
          <w:lang w:val="en-GB" w:eastAsia="cs-CZ"/>
          <w14:ligatures w14:val="none"/>
        </w:rPr>
        <w:t>Kubelíkova</w:t>
      </w:r>
      <w:proofErr w:type="spellEnd"/>
      <w:r w:rsidRPr="00333C38">
        <w:rPr>
          <w:rFonts w:eastAsia="Calibri" w:cstheme="minorHAnsi"/>
          <w:color w:val="000000"/>
          <w:kern w:val="0"/>
          <w:sz w:val="18"/>
          <w:szCs w:val="18"/>
          <w:lang w:val="en-GB" w:eastAsia="cs-CZ"/>
          <w14:ligatures w14:val="none"/>
        </w:rPr>
        <w:t xml:space="preserve"> 1089/22, Žižkov, 130 00 Prague 3, Czech Republic, registered in the Commercial Register maintained by the Municipal Court in</w:t>
      </w:r>
      <w:r w:rsidR="00333C38">
        <w:rPr>
          <w:rFonts w:eastAsia="Calibri" w:cstheme="minorHAnsi"/>
          <w:color w:val="000000"/>
          <w:kern w:val="0"/>
          <w:sz w:val="18"/>
          <w:szCs w:val="18"/>
          <w:lang w:val="en-GB" w:eastAsia="cs-CZ"/>
          <w14:ligatures w14:val="none"/>
        </w:rPr>
        <w:t> </w:t>
      </w:r>
      <w:r w:rsidRPr="00333C38">
        <w:rPr>
          <w:rFonts w:eastAsia="Calibri" w:cstheme="minorHAnsi"/>
          <w:color w:val="000000"/>
          <w:kern w:val="0"/>
          <w:sz w:val="18"/>
          <w:szCs w:val="18"/>
          <w:lang w:val="en-GB" w:eastAsia="cs-CZ"/>
          <w14:ligatures w14:val="none"/>
        </w:rPr>
        <w:t>Prague, file no. C 342552 (“</w:t>
      </w:r>
      <w:r w:rsidRPr="00333C38">
        <w:rPr>
          <w:rFonts w:eastAsia="Calibri" w:cstheme="minorHAnsi"/>
          <w:b/>
          <w:bCs/>
          <w:color w:val="000000"/>
          <w:kern w:val="0"/>
          <w:sz w:val="18"/>
          <w:szCs w:val="18"/>
          <w:lang w:val="en-GB" w:eastAsia="cs-CZ"/>
          <w14:ligatures w14:val="none"/>
        </w:rPr>
        <w:t>Law Firm</w:t>
      </w:r>
      <w:r w:rsidRPr="00333C38">
        <w:rPr>
          <w:rFonts w:eastAsia="Calibri" w:cstheme="minorHAnsi"/>
          <w:color w:val="000000"/>
          <w:kern w:val="0"/>
          <w:sz w:val="18"/>
          <w:szCs w:val="18"/>
          <w:lang w:val="en-GB" w:eastAsia="cs-CZ"/>
          <w14:ligatures w14:val="none"/>
        </w:rPr>
        <w:t xml:space="preserve">”). Attorney exclusively refers to </w:t>
      </w:r>
      <w:r w:rsidR="00333C38">
        <w:rPr>
          <w:rFonts w:eastAsia="Calibri" w:cstheme="minorHAnsi"/>
          <w:color w:val="000000"/>
          <w:kern w:val="0"/>
          <w:sz w:val="18"/>
          <w:szCs w:val="18"/>
          <w:lang w:val="en-GB" w:eastAsia="cs-CZ"/>
          <w14:ligatures w14:val="none"/>
        </w:rPr>
        <w:t xml:space="preserve">an </w:t>
      </w:r>
      <w:r w:rsidRPr="00333C38">
        <w:rPr>
          <w:rFonts w:eastAsia="Calibri" w:cstheme="minorHAnsi"/>
          <w:color w:val="000000"/>
          <w:kern w:val="0"/>
          <w:sz w:val="18"/>
          <w:szCs w:val="18"/>
          <w:lang w:val="en-GB" w:eastAsia="cs-CZ"/>
          <w14:ligatures w14:val="none"/>
        </w:rPr>
        <w:t xml:space="preserve">individual who </w:t>
      </w:r>
      <w:r w:rsidR="00333C38">
        <w:rPr>
          <w:rFonts w:eastAsia="Calibri" w:cstheme="minorHAnsi"/>
          <w:color w:val="000000"/>
          <w:kern w:val="0"/>
          <w:sz w:val="18"/>
          <w:szCs w:val="18"/>
          <w:lang w:val="en-GB" w:eastAsia="cs-CZ"/>
          <w14:ligatures w14:val="none"/>
        </w:rPr>
        <w:t>is</w:t>
      </w:r>
      <w:r w:rsidRPr="00333C38">
        <w:rPr>
          <w:rFonts w:eastAsia="Calibri" w:cstheme="minorHAnsi"/>
          <w:color w:val="000000"/>
          <w:kern w:val="0"/>
          <w:sz w:val="18"/>
          <w:szCs w:val="18"/>
          <w:lang w:val="en-GB" w:eastAsia="cs-CZ"/>
          <w14:ligatures w14:val="none"/>
        </w:rPr>
        <w:t xml:space="preserve"> registered as attorney with the Czech Bar Association.</w:t>
      </w:r>
    </w:p>
    <w:p w14:paraId="301CF6DA" w14:textId="2049B7AA" w:rsidR="00E0253F" w:rsidRPr="00333C38" w:rsidRDefault="00721CC1" w:rsidP="00E0253F">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Client means the recipient of the legal services provided (“</w:t>
      </w:r>
      <w:r w:rsidRPr="00333C38">
        <w:rPr>
          <w:rFonts w:eastAsia="Calibri" w:cstheme="minorHAnsi"/>
          <w:b/>
          <w:bCs/>
          <w:color w:val="000000"/>
          <w:kern w:val="0"/>
          <w:sz w:val="18"/>
          <w:szCs w:val="18"/>
          <w:lang w:val="en-GB" w:eastAsia="cs-CZ"/>
          <w14:ligatures w14:val="none"/>
        </w:rPr>
        <w:t>Client</w:t>
      </w:r>
      <w:r w:rsidRPr="00333C38">
        <w:rPr>
          <w:rFonts w:eastAsia="Calibri" w:cstheme="minorHAnsi"/>
          <w:color w:val="000000"/>
          <w:kern w:val="0"/>
          <w:sz w:val="18"/>
          <w:szCs w:val="18"/>
          <w:lang w:val="en-GB" w:eastAsia="cs-CZ"/>
          <w14:ligatures w14:val="none"/>
        </w:rPr>
        <w:t>”) (the Client and the Law Firm together also referred to as the “</w:t>
      </w:r>
      <w:r w:rsidRPr="00333C38">
        <w:rPr>
          <w:rFonts w:eastAsia="Calibri" w:cstheme="minorHAnsi"/>
          <w:b/>
          <w:bCs/>
          <w:color w:val="000000"/>
          <w:kern w:val="0"/>
          <w:sz w:val="18"/>
          <w:szCs w:val="18"/>
          <w:lang w:val="en-GB" w:eastAsia="cs-CZ"/>
          <w14:ligatures w14:val="none"/>
        </w:rPr>
        <w:t>Parties</w:t>
      </w:r>
      <w:r w:rsidRPr="00333C38">
        <w:rPr>
          <w:rFonts w:eastAsia="Calibri" w:cstheme="minorHAnsi"/>
          <w:color w:val="000000"/>
          <w:kern w:val="0"/>
          <w:sz w:val="18"/>
          <w:szCs w:val="18"/>
          <w:lang w:val="en-GB" w:eastAsia="cs-CZ"/>
          <w14:ligatures w14:val="none"/>
        </w:rPr>
        <w:t>”).</w:t>
      </w:r>
    </w:p>
    <w:p w14:paraId="131B6F86" w14:textId="4544D9E6" w:rsidR="00E0253F" w:rsidRPr="00333C38" w:rsidRDefault="00721CC1" w:rsidP="00AC56A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These general terms and conditions and information for consumers (“</w:t>
      </w:r>
      <w:r w:rsidRPr="00333C38">
        <w:rPr>
          <w:rFonts w:eastAsia="Calibri" w:cstheme="minorHAnsi"/>
          <w:b/>
          <w:bCs/>
          <w:color w:val="000000"/>
          <w:kern w:val="0"/>
          <w:sz w:val="18"/>
          <w:szCs w:val="18"/>
          <w:lang w:val="en-GB" w:eastAsia="cs-CZ"/>
          <w14:ligatures w14:val="none"/>
        </w:rPr>
        <w:t>Terms and Conditions</w:t>
      </w:r>
      <w:r w:rsidRPr="00333C38">
        <w:rPr>
          <w:rFonts w:eastAsia="Calibri" w:cstheme="minorHAnsi"/>
          <w:color w:val="000000"/>
          <w:kern w:val="0"/>
          <w:sz w:val="18"/>
          <w:szCs w:val="18"/>
          <w:lang w:val="en-GB" w:eastAsia="cs-CZ"/>
          <w14:ligatures w14:val="none"/>
        </w:rPr>
        <w:t>”) govern the rights and obligations between the Law Firm and the Client not otherwise governed by a separate Agreement on the Provision of Legal Services and Remuneration for Legal Services (“</w:t>
      </w:r>
      <w:r w:rsidRPr="00333C38">
        <w:rPr>
          <w:rFonts w:eastAsia="Calibri" w:cstheme="minorHAnsi"/>
          <w:b/>
          <w:bCs/>
          <w:color w:val="000000"/>
          <w:kern w:val="0"/>
          <w:sz w:val="18"/>
          <w:szCs w:val="18"/>
          <w:lang w:val="en-GB" w:eastAsia="cs-CZ"/>
          <w14:ligatures w14:val="none"/>
        </w:rPr>
        <w:t>Agreement</w:t>
      </w:r>
      <w:r w:rsidRPr="00333C38">
        <w:rPr>
          <w:rFonts w:eastAsia="Calibri" w:cstheme="minorHAnsi"/>
          <w:color w:val="000000"/>
          <w:kern w:val="0"/>
          <w:sz w:val="18"/>
          <w:szCs w:val="18"/>
          <w:lang w:val="en-GB" w:eastAsia="cs-CZ"/>
          <w14:ligatures w14:val="none"/>
        </w:rPr>
        <w:t>”) or by email communication with the attorney. The Terms and Conditions are part of the Agreement between the Law Firm and the Client and are accessible on the Law Firm's website www.maaars.cz.</w:t>
      </w:r>
    </w:p>
    <w:p w14:paraId="2CAD950E" w14:textId="091A2062" w:rsidR="00E0253F" w:rsidRPr="00333C38" w:rsidRDefault="00721CC1" w:rsidP="00AC56A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Agreement may be concluded orally or in writing, most commonly in the form of email communication with the attorney.</w:t>
      </w:r>
    </w:p>
    <w:p w14:paraId="61D09286" w14:textId="5CEB5943" w:rsidR="00E52E92" w:rsidRPr="00333C38" w:rsidRDefault="00721CC1" w:rsidP="00E52E92">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Law Firm is entitled to entrust its employees and cooperating attorneys with the provision of legal services.</w:t>
      </w:r>
    </w:p>
    <w:p w14:paraId="2393282F" w14:textId="5D558267" w:rsidR="00E52E92" w:rsidRPr="00333C38" w:rsidRDefault="00721CC1" w:rsidP="00E52E92">
      <w:pPr>
        <w:keepNext/>
        <w:numPr>
          <w:ilvl w:val="0"/>
          <w:numId w:val="1"/>
        </w:numPr>
        <w:pBdr>
          <w:top w:val="nil"/>
          <w:left w:val="nil"/>
          <w:bottom w:val="nil"/>
          <w:right w:val="nil"/>
          <w:between w:val="nil"/>
        </w:pBdr>
        <w:spacing w:before="280" w:after="140" w:line="276" w:lineRule="auto"/>
        <w:jc w:val="both"/>
        <w:rPr>
          <w:rFonts w:eastAsia="Calibri" w:cstheme="minorHAnsi"/>
          <w:b/>
          <w:color w:val="000000"/>
          <w:kern w:val="0"/>
          <w:sz w:val="18"/>
          <w:szCs w:val="18"/>
          <w:lang w:val="en-GB" w:eastAsia="cs-CZ"/>
          <w14:ligatures w14:val="none"/>
        </w:rPr>
      </w:pPr>
      <w:r w:rsidRPr="00333C38">
        <w:rPr>
          <w:rFonts w:eastAsia="Calibri" w:cstheme="minorHAnsi"/>
          <w:b/>
          <w:color w:val="000000"/>
          <w:kern w:val="0"/>
          <w:sz w:val="18"/>
          <w:szCs w:val="18"/>
          <w:lang w:val="en-GB" w:eastAsia="cs-CZ"/>
          <w14:ligatures w14:val="none"/>
        </w:rPr>
        <w:t>PROVISION OF LEGAL SERVICES</w:t>
      </w:r>
    </w:p>
    <w:p w14:paraId="280FB834" w14:textId="1895B56B" w:rsidR="00AC56AB" w:rsidRPr="00333C38" w:rsidRDefault="00721CC1" w:rsidP="00E2052D">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Law Firm shall provide the Client with legal services in accordance with applicable law based on the Client's express requests, of which the Client informs the Law Firm through telephone and/or email and/or in-person communication, provided that there are no unforeseen circumstances beyond the Law Firm's control that objectively prevent the provision of legal services.</w:t>
      </w:r>
    </w:p>
    <w:p w14:paraId="0F8D9A84" w14:textId="2C4A94FE" w:rsidR="00E2052D" w:rsidRPr="00333C38" w:rsidRDefault="00721CC1" w:rsidP="00AC56A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Legal services shall be provided by the Law Firm with due care and using the necessary professional knowledge.</w:t>
      </w:r>
    </w:p>
    <w:p w14:paraId="5DAAAFCB" w14:textId="1106B298" w:rsidR="00AC56AB" w:rsidRPr="00333C38" w:rsidRDefault="00721CC1" w:rsidP="00AC56A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Client acknowledges that the Law Firm, in providing legal services, relies on the information and documents provided by the Client through telephone and/or email and/or in-person communication. The Law Firm is not obligated to verify such information or documents provided by the Client. The Law Firm shall not be liable to the Client for any damages caused as a result of the incorrect or incomplete provision of information or documents. The Client is obligated to provide the Law Firm with all necessary cooperation required for the effective and efficient provision of legal services.</w:t>
      </w:r>
    </w:p>
    <w:p w14:paraId="3D57E8DC" w14:textId="2F5E7670" w:rsidR="00E2052D" w:rsidRPr="00333C38" w:rsidRDefault="00721CC1" w:rsidP="00AC56A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The Law Firm is obliged to maintain confidentiality regarding all </w:t>
      </w:r>
      <w:r w:rsidR="00383A8E">
        <w:rPr>
          <w:rFonts w:eastAsia="Calibri" w:cstheme="minorHAnsi"/>
          <w:color w:val="000000"/>
          <w:kern w:val="0"/>
          <w:sz w:val="18"/>
          <w:szCs w:val="18"/>
          <w:lang w:val="en-GB" w:eastAsia="cs-CZ"/>
          <w14:ligatures w14:val="none"/>
        </w:rPr>
        <w:t>information</w:t>
      </w:r>
      <w:r w:rsidRPr="00333C38">
        <w:rPr>
          <w:rFonts w:eastAsia="Calibri" w:cstheme="minorHAnsi"/>
          <w:color w:val="000000"/>
          <w:kern w:val="0"/>
          <w:sz w:val="18"/>
          <w:szCs w:val="18"/>
          <w:lang w:val="en-GB" w:eastAsia="cs-CZ"/>
          <w14:ligatures w14:val="none"/>
        </w:rPr>
        <w:t xml:space="preserve"> of which it becomes aware in connection with the provision of legal services, including </w:t>
      </w:r>
      <w:r w:rsidR="00383A8E" w:rsidRPr="00383A8E">
        <w:rPr>
          <w:rFonts w:eastAsia="Calibri" w:cstheme="minorHAnsi"/>
          <w:color w:val="000000"/>
          <w:kern w:val="0"/>
          <w:sz w:val="18"/>
          <w:szCs w:val="18"/>
          <w:lang w:val="en-GB" w:eastAsia="cs-CZ"/>
          <w14:ligatures w14:val="none"/>
        </w:rPr>
        <w:t>information</w:t>
      </w:r>
      <w:r w:rsidRPr="00333C38">
        <w:rPr>
          <w:rFonts w:eastAsia="Calibri" w:cstheme="minorHAnsi"/>
          <w:color w:val="000000"/>
          <w:kern w:val="0"/>
          <w:sz w:val="18"/>
          <w:szCs w:val="18"/>
          <w:lang w:val="en-GB" w:eastAsia="cs-CZ"/>
          <w14:ligatures w14:val="none"/>
        </w:rPr>
        <w:t xml:space="preserve"> relating to the Client's business activities. The Law Firm may only be released from this obligation by the Client. The Law Firm expressly undertakes to refrain from any public statements regarding the Client's legal matters addressed to third parties. The Law Firm's obligation to maintain confidentiality shall not be affected by the disclosure of information to which this obligation applies in cases where such disclosure is required by law and/or by a decision of a court or administrative authority. The Client agrees that any information, correspondence or documentation relating to the Client may be stored electronically using cloud services and third-party solutions.</w:t>
      </w:r>
    </w:p>
    <w:p w14:paraId="70A863EC" w14:textId="5B80E9C6" w:rsidR="004E2348" w:rsidRPr="00333C38" w:rsidRDefault="00721CC1" w:rsidP="004E2348">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Unless the Client states otherwise in writing, the Law Firm is entitled to include information about the provision of </w:t>
      </w:r>
      <w:r w:rsidR="00383A8E">
        <w:rPr>
          <w:rFonts w:eastAsia="Calibri" w:cstheme="minorHAnsi"/>
          <w:color w:val="000000"/>
          <w:kern w:val="0"/>
          <w:sz w:val="18"/>
          <w:szCs w:val="18"/>
          <w:lang w:val="en-GB" w:eastAsia="cs-CZ"/>
          <w14:ligatures w14:val="none"/>
        </w:rPr>
        <w:t>legal s</w:t>
      </w:r>
      <w:r w:rsidRPr="00333C38">
        <w:rPr>
          <w:rFonts w:eastAsia="Calibri" w:cstheme="minorHAnsi"/>
          <w:color w:val="000000"/>
          <w:kern w:val="0"/>
          <w:sz w:val="18"/>
          <w:szCs w:val="18"/>
          <w:lang w:val="en-GB" w:eastAsia="cs-CZ"/>
          <w14:ligatures w14:val="none"/>
        </w:rPr>
        <w:t>ervices to the Client for the purposes of its promotion, including any advertising materials, such as in promotional emails, targeted advertising, and on its webs</w:t>
      </w:r>
      <w:r w:rsidR="00383A8E">
        <w:rPr>
          <w:rFonts w:eastAsia="Calibri" w:cstheme="minorHAnsi"/>
          <w:color w:val="000000"/>
          <w:kern w:val="0"/>
          <w:sz w:val="18"/>
          <w:szCs w:val="18"/>
          <w:lang w:val="en-GB" w:eastAsia="cs-CZ"/>
          <w14:ligatures w14:val="none"/>
        </w:rPr>
        <w:t>ite.</w:t>
      </w:r>
    </w:p>
    <w:p w14:paraId="7826E459" w14:textId="25CDE376" w:rsidR="00AC56AB" w:rsidRPr="00333C38" w:rsidRDefault="00721CC1" w:rsidP="00AC56A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Electronic form (e.g., by email or data box) shall also be considered a written form of communication between the Parties.</w:t>
      </w:r>
    </w:p>
    <w:p w14:paraId="6E95E772" w14:textId="740FA76F" w:rsidR="007A4C94" w:rsidRPr="00333C38" w:rsidRDefault="00721CC1" w:rsidP="007A4C94">
      <w:pPr>
        <w:keepNext/>
        <w:numPr>
          <w:ilvl w:val="0"/>
          <w:numId w:val="1"/>
        </w:numPr>
        <w:pBdr>
          <w:top w:val="nil"/>
          <w:left w:val="nil"/>
          <w:bottom w:val="nil"/>
          <w:right w:val="nil"/>
          <w:between w:val="nil"/>
        </w:pBdr>
        <w:spacing w:before="280" w:after="140" w:line="276" w:lineRule="auto"/>
        <w:jc w:val="both"/>
        <w:rPr>
          <w:rFonts w:eastAsia="Calibri" w:cstheme="minorHAnsi"/>
          <w:b/>
          <w:color w:val="000000"/>
          <w:kern w:val="0"/>
          <w:sz w:val="18"/>
          <w:szCs w:val="18"/>
          <w:lang w:val="en-GB" w:eastAsia="cs-CZ"/>
          <w14:ligatures w14:val="none"/>
        </w:rPr>
      </w:pPr>
      <w:r w:rsidRPr="00333C38">
        <w:rPr>
          <w:rFonts w:eastAsia="Calibri" w:cstheme="minorHAnsi"/>
          <w:b/>
          <w:color w:val="000000"/>
          <w:kern w:val="0"/>
          <w:sz w:val="18"/>
          <w:szCs w:val="18"/>
          <w:lang w:val="en-GB" w:eastAsia="cs-CZ"/>
          <w14:ligatures w14:val="none"/>
        </w:rPr>
        <w:t>TERMINATION OF LEGAL REPRESENTATION</w:t>
      </w:r>
    </w:p>
    <w:p w14:paraId="22611339" w14:textId="4A267355" w:rsidR="007A4C94" w:rsidRPr="00333C38" w:rsidRDefault="00721CC1" w:rsidP="007A4C94">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The Client may terminate the Agreement at any time. The Client must terminate the Agreement in writing, and such notice of termination must be delivered to the Law Firm. A revocation of the power of attorney shall also be considered a written termination of the Agreement. A termination of the Agreement shall also be considered a revocation of the power of </w:t>
      </w:r>
      <w:r w:rsidRPr="00333C38">
        <w:rPr>
          <w:rFonts w:eastAsia="Calibri" w:cstheme="minorHAnsi"/>
          <w:color w:val="000000"/>
          <w:kern w:val="0"/>
          <w:sz w:val="18"/>
          <w:szCs w:val="18"/>
          <w:lang w:val="en-GB" w:eastAsia="cs-CZ"/>
          <w14:ligatures w14:val="none"/>
        </w:rPr>
        <w:lastRenderedPageBreak/>
        <w:t>attorney. The notice period shall be 15 days and shall commence on the day following the day on which the notice of termination was delivered to the other Party.</w:t>
      </w:r>
    </w:p>
    <w:p w14:paraId="04F16421" w14:textId="04705851" w:rsidR="007A4C94" w:rsidRPr="00333C38" w:rsidRDefault="00721CC1" w:rsidP="007A4C94">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Upon termination of legal representation, the Law Firm shall be obliged to return to the Client the documents from his file, in particular</w:t>
      </w:r>
      <w:r w:rsidR="00383A8E">
        <w:rPr>
          <w:rFonts w:eastAsia="Calibri" w:cstheme="minorHAnsi"/>
          <w:color w:val="000000"/>
          <w:kern w:val="0"/>
          <w:sz w:val="18"/>
          <w:szCs w:val="18"/>
          <w:lang w:val="en-GB" w:eastAsia="cs-CZ"/>
          <w14:ligatures w14:val="none"/>
        </w:rPr>
        <w:t xml:space="preserve"> all</w:t>
      </w:r>
      <w:r w:rsidRPr="00333C38">
        <w:rPr>
          <w:rFonts w:eastAsia="Calibri" w:cstheme="minorHAnsi"/>
          <w:color w:val="000000"/>
          <w:kern w:val="0"/>
          <w:sz w:val="18"/>
          <w:szCs w:val="18"/>
          <w:lang w:val="en-GB" w:eastAsia="cs-CZ"/>
          <w14:ligatures w14:val="none"/>
        </w:rPr>
        <w:t xml:space="preserve"> the documents that the Client provided to the Law Firm for the case, as well as protocols and decisions of courts and administrative authorities, and the final version of documents </w:t>
      </w:r>
      <w:r w:rsidR="00383A8E" w:rsidRPr="00383A8E">
        <w:rPr>
          <w:rFonts w:eastAsia="Calibri" w:cstheme="minorHAnsi"/>
          <w:color w:val="000000"/>
          <w:kern w:val="0"/>
          <w:sz w:val="18"/>
          <w:szCs w:val="18"/>
          <w:lang w:val="en-GB" w:eastAsia="cs-CZ"/>
          <w14:ligatures w14:val="none"/>
        </w:rPr>
        <w:t>commissioned</w:t>
      </w:r>
      <w:r w:rsidRPr="00333C38">
        <w:rPr>
          <w:rFonts w:eastAsia="Calibri" w:cstheme="minorHAnsi"/>
          <w:color w:val="000000"/>
          <w:kern w:val="0"/>
          <w:sz w:val="18"/>
          <w:szCs w:val="18"/>
          <w:lang w:val="en-GB" w:eastAsia="cs-CZ"/>
          <w14:ligatures w14:val="none"/>
        </w:rPr>
        <w:t xml:space="preserve"> by the Client. The final version of documents prepared by the Law Firm for the Client shall be provided to the Client only upon payment of the fee for the legal services provided. The Law Firm is entitled to make a copy of the documents delivered to the Client for archiving purposes.</w:t>
      </w:r>
    </w:p>
    <w:p w14:paraId="56671AA5" w14:textId="0A371B20" w:rsidR="007A4C94" w:rsidRPr="00333C38" w:rsidRDefault="00721CC1" w:rsidP="007A4C94">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Law Firm is obliged to prepare the documents for handover to the Client no later than 15 working days from the date of termination of legal representation.</w:t>
      </w:r>
    </w:p>
    <w:p w14:paraId="19C673AF" w14:textId="25411CBB" w:rsidR="007A4C94" w:rsidRPr="00333C38" w:rsidRDefault="00721CC1" w:rsidP="00A008EF">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The documents shall be deemed to have been delivered if, at the request of the Client, </w:t>
      </w:r>
      <w:r w:rsidR="00383A8E">
        <w:rPr>
          <w:rFonts w:eastAsia="Calibri" w:cstheme="minorHAnsi"/>
          <w:color w:val="000000"/>
          <w:kern w:val="0"/>
          <w:sz w:val="18"/>
          <w:szCs w:val="18"/>
          <w:lang w:val="en-GB" w:eastAsia="cs-CZ"/>
          <w14:ligatures w14:val="none"/>
        </w:rPr>
        <w:t>the documents</w:t>
      </w:r>
      <w:r w:rsidRPr="00333C38">
        <w:rPr>
          <w:rFonts w:eastAsia="Calibri" w:cstheme="minorHAnsi"/>
          <w:color w:val="000000"/>
          <w:kern w:val="0"/>
          <w:sz w:val="18"/>
          <w:szCs w:val="18"/>
          <w:lang w:val="en-GB" w:eastAsia="cs-CZ"/>
          <w14:ligatures w14:val="none"/>
        </w:rPr>
        <w:t xml:space="preserve"> are handed over to the Client's new legal representative, or if the Client fails to collect the documents within 30 days of the termination of legal representation.</w:t>
      </w:r>
    </w:p>
    <w:p w14:paraId="07130FDD" w14:textId="140C3662" w:rsidR="00AC56AB" w:rsidRPr="00333C38" w:rsidRDefault="00721CC1" w:rsidP="00AC56AB">
      <w:pPr>
        <w:keepNext/>
        <w:numPr>
          <w:ilvl w:val="0"/>
          <w:numId w:val="1"/>
        </w:numPr>
        <w:pBdr>
          <w:top w:val="nil"/>
          <w:left w:val="nil"/>
          <w:bottom w:val="nil"/>
          <w:right w:val="nil"/>
          <w:between w:val="nil"/>
        </w:pBdr>
        <w:spacing w:before="280" w:after="140" w:line="276" w:lineRule="auto"/>
        <w:jc w:val="both"/>
        <w:rPr>
          <w:rFonts w:eastAsia="Calibri" w:cstheme="minorHAnsi"/>
          <w:color w:val="000000"/>
          <w:kern w:val="0"/>
          <w:sz w:val="18"/>
          <w:szCs w:val="18"/>
          <w:lang w:val="en-GB" w:eastAsia="cs-CZ"/>
          <w14:ligatures w14:val="none"/>
        </w:rPr>
      </w:pPr>
      <w:r w:rsidRPr="00333C38">
        <w:rPr>
          <w:rFonts w:eastAsia="Calibri" w:cstheme="minorHAnsi"/>
          <w:b/>
          <w:color w:val="000000"/>
          <w:kern w:val="0"/>
          <w:sz w:val="18"/>
          <w:szCs w:val="18"/>
          <w:lang w:val="en-GB" w:eastAsia="cs-CZ"/>
          <w14:ligatures w14:val="none"/>
        </w:rPr>
        <w:t>LAW FIRM'S REMUNERATION</w:t>
      </w:r>
    </w:p>
    <w:p w14:paraId="2F298805" w14:textId="15E0E2E6" w:rsidR="008401F5" w:rsidRPr="00333C38" w:rsidRDefault="00721CC1" w:rsidP="008401F5">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Unless otherwise agreed in the Agreement or in email communication with the attorney, the minimum fee of the Law Firm shall be CZK </w:t>
      </w:r>
      <w:r w:rsidR="00671095">
        <w:rPr>
          <w:rFonts w:eastAsia="Calibri" w:cstheme="minorHAnsi"/>
          <w:color w:val="000000"/>
          <w:kern w:val="0"/>
          <w:sz w:val="18"/>
          <w:szCs w:val="18"/>
          <w:lang w:val="en-GB" w:eastAsia="cs-CZ"/>
          <w14:ligatures w14:val="none"/>
        </w:rPr>
        <w:t>3</w:t>
      </w:r>
      <w:r w:rsidRPr="00333C38">
        <w:rPr>
          <w:rFonts w:eastAsia="Calibri" w:cstheme="minorHAnsi"/>
          <w:color w:val="000000"/>
          <w:kern w:val="0"/>
          <w:sz w:val="18"/>
          <w:szCs w:val="18"/>
          <w:lang w:val="en-GB" w:eastAsia="cs-CZ"/>
          <w14:ligatures w14:val="none"/>
        </w:rPr>
        <w:t>,</w:t>
      </w:r>
      <w:r w:rsidR="00671095">
        <w:rPr>
          <w:rFonts w:eastAsia="Calibri" w:cstheme="minorHAnsi"/>
          <w:color w:val="000000"/>
          <w:kern w:val="0"/>
          <w:sz w:val="18"/>
          <w:szCs w:val="18"/>
          <w:lang w:val="en-GB" w:eastAsia="cs-CZ"/>
          <w14:ligatures w14:val="none"/>
        </w:rPr>
        <w:t>6</w:t>
      </w:r>
      <w:r w:rsidRPr="00333C38">
        <w:rPr>
          <w:rFonts w:eastAsia="Calibri" w:cstheme="minorHAnsi"/>
          <w:color w:val="000000"/>
          <w:kern w:val="0"/>
          <w:sz w:val="18"/>
          <w:szCs w:val="18"/>
          <w:lang w:val="en-GB" w:eastAsia="cs-CZ"/>
          <w14:ligatures w14:val="none"/>
        </w:rPr>
        <w:t>00 for each hour of legal services provided and related activities, in particular administrative activities. If payment is made in euros, the minimum fee shall be 1</w:t>
      </w:r>
      <w:r w:rsidR="00671095">
        <w:rPr>
          <w:rFonts w:eastAsia="Calibri" w:cstheme="minorHAnsi"/>
          <w:color w:val="000000"/>
          <w:kern w:val="0"/>
          <w:sz w:val="18"/>
          <w:szCs w:val="18"/>
          <w:lang w:val="en-GB" w:eastAsia="cs-CZ"/>
          <w14:ligatures w14:val="none"/>
        </w:rPr>
        <w:t>5</w:t>
      </w:r>
      <w:r w:rsidRPr="00333C38">
        <w:rPr>
          <w:rFonts w:eastAsia="Calibri" w:cstheme="minorHAnsi"/>
          <w:color w:val="000000"/>
          <w:kern w:val="0"/>
          <w:sz w:val="18"/>
          <w:szCs w:val="18"/>
          <w:lang w:val="en-GB" w:eastAsia="cs-CZ"/>
          <w14:ligatures w14:val="none"/>
        </w:rPr>
        <w:t>0 euros for each hour of legal services provided. The price is stated exclusive of VAT.</w:t>
      </w:r>
      <w:r w:rsidR="00962C16">
        <w:rPr>
          <w:rFonts w:eastAsia="Calibri" w:cstheme="minorHAnsi"/>
          <w:color w:val="000000"/>
          <w:kern w:val="0"/>
          <w:sz w:val="18"/>
          <w:szCs w:val="18"/>
          <w:lang w:val="en-GB" w:eastAsia="cs-CZ"/>
          <w14:ligatures w14:val="none"/>
        </w:rPr>
        <w:t xml:space="preserve"> </w:t>
      </w:r>
      <w:r w:rsidR="00962C16" w:rsidRPr="00962C16">
        <w:rPr>
          <w:rFonts w:eastAsia="Calibri" w:cstheme="minorHAnsi"/>
          <w:color w:val="000000"/>
          <w:kern w:val="0"/>
          <w:sz w:val="18"/>
          <w:szCs w:val="18"/>
          <w:lang w:val="en-GB" w:eastAsia="cs-CZ"/>
          <w14:ligatures w14:val="none"/>
        </w:rPr>
        <w:t>The price of additional services may be agreed individually based on mutual agreement of the Parties.</w:t>
      </w:r>
    </w:p>
    <w:p w14:paraId="45449246" w14:textId="5F979F85" w:rsidR="00F4332B" w:rsidRPr="00333C38" w:rsidRDefault="00721CC1" w:rsidP="00290BDE">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Law Firm's entitlement to remuneration arises at the moment of accepting legal representation.</w:t>
      </w:r>
    </w:p>
    <w:p w14:paraId="71D8AE8F" w14:textId="7D60FA8D" w:rsidR="008401F5" w:rsidRPr="00333C38" w:rsidRDefault="00721CC1" w:rsidP="008401F5">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The Law Firm is a VAT payer. VAT at a rate of 21% shall be added to the fee and </w:t>
      </w:r>
      <w:r w:rsidR="00383A8E" w:rsidRPr="00383A8E">
        <w:rPr>
          <w:rFonts w:eastAsia="Calibri" w:cstheme="minorHAnsi"/>
          <w:color w:val="000000"/>
          <w:kern w:val="0"/>
          <w:sz w:val="18"/>
          <w:szCs w:val="18"/>
          <w:lang w:val="en-GB" w:eastAsia="cs-CZ"/>
          <w14:ligatures w14:val="none"/>
        </w:rPr>
        <w:t>expenditure incurred</w:t>
      </w:r>
      <w:r w:rsidRPr="00333C38">
        <w:rPr>
          <w:rFonts w:eastAsia="Calibri" w:cstheme="minorHAnsi"/>
          <w:color w:val="000000"/>
          <w:kern w:val="0"/>
          <w:sz w:val="18"/>
          <w:szCs w:val="18"/>
          <w:lang w:val="en-GB" w:eastAsia="cs-CZ"/>
          <w14:ligatures w14:val="none"/>
        </w:rPr>
        <w:t>. Court and administrative fees are exempt from VAT.</w:t>
      </w:r>
    </w:p>
    <w:p w14:paraId="753E712E" w14:textId="25A15519" w:rsidR="003C28AD" w:rsidRPr="00333C38" w:rsidRDefault="00721CC1" w:rsidP="00E0253F">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Billable legal services shall also include activities directly related to the legal service and administrative activities. Related activities and administrative activities include, for example: keeping a record of delivered documents, providing information on the progress of legal services, telephone, email, and in-person communication (with the Client, the opposing party, state authorities) regarding the legal service provided.</w:t>
      </w:r>
    </w:p>
    <w:p w14:paraId="0DF5CDD9" w14:textId="35AF624B" w:rsidR="00290BDE" w:rsidRPr="00333C38" w:rsidRDefault="00721CC1" w:rsidP="00290BDE">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provision of legal services does not include securing and compiling evidence for use as evidence. This service shall be charged in the same way as the provision of legal services, based on the complexity and at the discretion of the Law Firm, at a reduced rate of one-half of the fee for legal services or at a rate equal to the fee for legal services excluding VAT according to clause 4.1 of these Terms and Conditions.</w:t>
      </w:r>
    </w:p>
    <w:p w14:paraId="19AC9E99" w14:textId="3F594620" w:rsidR="00290BDE" w:rsidRPr="00333C38" w:rsidRDefault="00721CC1" w:rsidP="00EA7757">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minimum time for which the fee for legal services is charged is 30 minutes, thereafter every 6 minutes of time effectively spent.</w:t>
      </w:r>
    </w:p>
    <w:p w14:paraId="3AABCB8D" w14:textId="7C591CD0" w:rsidR="00290BDE" w:rsidRPr="00333C38" w:rsidRDefault="00721CC1" w:rsidP="00290BDE">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Client shall reimburse the Law Firm for the cost of time lost if the legal services are provided outside the Law Firm's office. Compensation for time lost shall include the travel time to the place where the legal service is to be provided and the time that the Law Firm is forced to wait until the provision of legal services commences. Compensation for time lost shall be one-half of the fee for legal services excluding VAT according to clause 4.1 of these Terms and Conditions.</w:t>
      </w:r>
    </w:p>
    <w:p w14:paraId="132A4D0F" w14:textId="63265968" w:rsidR="001F1D42" w:rsidRPr="00333C38" w:rsidRDefault="00721CC1" w:rsidP="00290BDE">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Client shall reimburse the Law Firm for expenses and costs incurred in connection with the provision of legal services, in particular, but not exclusively, court, administrative and other fees, costs of external translations, stamp duties and travel expenses, according to their actual amount and after prior approval by the Client, or shall be paid directly by the Client.</w:t>
      </w:r>
    </w:p>
    <w:p w14:paraId="63D04922" w14:textId="093C2DB4" w:rsidR="00290BDE" w:rsidRPr="00333C38" w:rsidRDefault="004E1E8E" w:rsidP="001F1D42">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If the Law Firm provides a legal service for the Client in different cases with a different factual basis, it is entitled to invoice each case separately as a separate legal case.</w:t>
      </w:r>
    </w:p>
    <w:p w14:paraId="2D0A2AC3" w14:textId="2EE24026" w:rsidR="00EA7757" w:rsidRPr="00333C38" w:rsidRDefault="004E1E8E" w:rsidP="00EA7757">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All payments between the Client and the Law Firm shall be made exclusively by non-cash means to the Law Firm's bank account.</w:t>
      </w:r>
    </w:p>
    <w:p w14:paraId="6B8863FD" w14:textId="2418DABD" w:rsidR="002B6843" w:rsidRPr="00333C38" w:rsidRDefault="004E1E8E" w:rsidP="002B6843">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lastRenderedPageBreak/>
        <w:t xml:space="preserve">The Law Firm’s remuneration shall be </w:t>
      </w:r>
      <w:r w:rsidR="00EA0308" w:rsidRPr="00EA0308">
        <w:rPr>
          <w:rFonts w:eastAsia="Calibri" w:cstheme="minorHAnsi"/>
          <w:color w:val="000000"/>
          <w:kern w:val="0"/>
          <w:sz w:val="18"/>
          <w:szCs w:val="18"/>
          <w:lang w:val="en-GB" w:eastAsia="cs-CZ"/>
          <w14:ligatures w14:val="none"/>
        </w:rPr>
        <w:t>payable prior to the commencement of the provision of legal services, within 7 days of the delivery of an invoice issued by the Law Firm to the Client containing the particulars of a tax document, or in cash upon issuance of the original receipt.</w:t>
      </w:r>
    </w:p>
    <w:p w14:paraId="5D689F31" w14:textId="714B7090" w:rsidR="002B6843" w:rsidRPr="00333C38" w:rsidRDefault="004E1E8E" w:rsidP="001F1D42">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By making a payment on the invoice issued by the Law Firm, the Client shall be deemed to have approved the billing of the Law Firm's remuneration.</w:t>
      </w:r>
    </w:p>
    <w:p w14:paraId="58A6B68D" w14:textId="025E1288" w:rsidR="00F4332B" w:rsidRPr="00333C38" w:rsidRDefault="004E1E8E" w:rsidP="001F1D42">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Payment to the Law Firm shall be deemed to have been made upon crediting the corresponding amount of the fee for legal services to the Law Firm's account.</w:t>
      </w:r>
    </w:p>
    <w:p w14:paraId="6013B093" w14:textId="5CD887C0" w:rsidR="00AC56AB" w:rsidRPr="00333C38" w:rsidRDefault="004E1E8E" w:rsidP="00AC56AB">
      <w:pPr>
        <w:keepNext/>
        <w:numPr>
          <w:ilvl w:val="0"/>
          <w:numId w:val="1"/>
        </w:numPr>
        <w:pBdr>
          <w:top w:val="nil"/>
          <w:left w:val="nil"/>
          <w:bottom w:val="nil"/>
          <w:right w:val="nil"/>
          <w:between w:val="nil"/>
        </w:pBdr>
        <w:spacing w:before="280" w:after="140" w:line="276" w:lineRule="auto"/>
        <w:jc w:val="both"/>
        <w:rPr>
          <w:rFonts w:eastAsia="Calibri" w:cstheme="minorHAnsi"/>
          <w:b/>
          <w:color w:val="000000"/>
          <w:kern w:val="0"/>
          <w:sz w:val="18"/>
          <w:szCs w:val="18"/>
          <w:lang w:val="en-GB" w:eastAsia="cs-CZ"/>
          <w14:ligatures w14:val="none"/>
        </w:rPr>
      </w:pPr>
      <w:r w:rsidRPr="00333C38">
        <w:rPr>
          <w:rFonts w:eastAsia="Calibri" w:cstheme="minorHAnsi"/>
          <w:b/>
          <w:color w:val="000000"/>
          <w:kern w:val="0"/>
          <w:sz w:val="18"/>
          <w:szCs w:val="18"/>
          <w:lang w:val="en-GB" w:eastAsia="cs-CZ"/>
          <w14:ligatures w14:val="none"/>
        </w:rPr>
        <w:t>CONSUMER PROTECTION AND OUT-OF-COURT DISPUTE RESOLUTION</w:t>
      </w:r>
    </w:p>
    <w:p w14:paraId="0A6A01A2" w14:textId="58AC4A70" w:rsidR="00F4332B" w:rsidRPr="00333C38" w:rsidRDefault="004E1E8E" w:rsidP="00F4332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If the Client acts outside the scope of its business activities or the independent exercise of its profession, the legal relationship between the Client and the Law Firm shall also be governed by the provisions of Section 1810 et seq. of Act No. 89/2012 Sb., the Civil Code, as amended, and Act No. 634/1992 Sb., on Consumer Protection, as amended.</w:t>
      </w:r>
    </w:p>
    <w:p w14:paraId="110E5156" w14:textId="791E2E06" w:rsidR="00FF58DD" w:rsidRPr="00333C38" w:rsidRDefault="004E1E8E" w:rsidP="00FF58DD">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If the Agreement was signed outside the premises normally used for business (i.e., the Law Firm's premises), the consumer has the right to withdraw from the Agreement without giving any reason within a period of fourteen days. The Law Firm shall commence its first actions only after the expiration of this period, unless otherwise agreed between the Client and the Law Firm in the Agreement. If the Law Firm commences the provision of legal services upon agreement with the Client before the expiration of the withdrawal period from the Agreement, the Client shall be obliged to pay the Law Firm the fee for the services rendered and </w:t>
      </w:r>
      <w:r w:rsidR="00C01CD5">
        <w:rPr>
          <w:rFonts w:eastAsia="Calibri" w:cstheme="minorHAnsi"/>
          <w:color w:val="000000"/>
          <w:kern w:val="0"/>
          <w:sz w:val="18"/>
          <w:szCs w:val="18"/>
          <w:lang w:val="en-GB" w:eastAsia="cs-CZ"/>
          <w14:ligatures w14:val="none"/>
        </w:rPr>
        <w:t xml:space="preserve">other </w:t>
      </w:r>
      <w:r w:rsidR="00C01CD5" w:rsidRPr="00C01CD5">
        <w:rPr>
          <w:rFonts w:eastAsia="Calibri" w:cstheme="minorHAnsi"/>
          <w:color w:val="000000"/>
          <w:kern w:val="0"/>
          <w:sz w:val="18"/>
          <w:szCs w:val="18"/>
          <w:lang w:val="en-GB" w:eastAsia="cs-CZ"/>
          <w14:ligatures w14:val="none"/>
        </w:rPr>
        <w:t>expenditure incurred</w:t>
      </w:r>
      <w:r w:rsidR="00C01CD5">
        <w:rPr>
          <w:rFonts w:eastAsia="Calibri" w:cstheme="minorHAnsi"/>
          <w:color w:val="000000"/>
          <w:kern w:val="0"/>
          <w:sz w:val="18"/>
          <w:szCs w:val="18"/>
          <w:lang w:val="en-GB" w:eastAsia="cs-CZ"/>
          <w14:ligatures w14:val="none"/>
        </w:rPr>
        <w:t xml:space="preserve"> </w:t>
      </w:r>
      <w:r w:rsidRPr="00333C38">
        <w:rPr>
          <w:rFonts w:eastAsia="Calibri" w:cstheme="minorHAnsi"/>
          <w:color w:val="000000"/>
          <w:kern w:val="0"/>
          <w:sz w:val="18"/>
          <w:szCs w:val="18"/>
          <w:lang w:val="en-GB" w:eastAsia="cs-CZ"/>
          <w14:ligatures w14:val="none"/>
        </w:rPr>
        <w:t>prior to the withdrawal from the Agreement.</w:t>
      </w:r>
    </w:p>
    <w:p w14:paraId="0DD7BAFB" w14:textId="06C4E552" w:rsidR="00F4332B" w:rsidRPr="00333C38" w:rsidRDefault="004E1E8E" w:rsidP="00FF58DD">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 xml:space="preserve">On 5 February 2016, the Czech Bar Association was authorized by the Ministry of Industry and Trade of the Czech Republic to resolve consumer disputes out of court in the area of disputes between an attorney and a consumer arising from Agreements on the provision of legal services (pursuant to Act No. 634/1992 Sb., on Consumer Protection, as amended). The website of this authorized entity is www.cak.cz. Contact details: Czech Bar Association, </w:t>
      </w:r>
      <w:proofErr w:type="spellStart"/>
      <w:r w:rsidRPr="00333C38">
        <w:rPr>
          <w:rFonts w:eastAsia="Calibri" w:cstheme="minorHAnsi"/>
          <w:color w:val="000000"/>
          <w:kern w:val="0"/>
          <w:sz w:val="18"/>
          <w:szCs w:val="18"/>
          <w:lang w:val="en-GB" w:eastAsia="cs-CZ"/>
          <w14:ligatures w14:val="none"/>
        </w:rPr>
        <w:t>Národní</w:t>
      </w:r>
      <w:proofErr w:type="spellEnd"/>
      <w:r w:rsidRPr="00333C38">
        <w:rPr>
          <w:rFonts w:eastAsia="Calibri" w:cstheme="minorHAnsi"/>
          <w:color w:val="000000"/>
          <w:kern w:val="0"/>
          <w:sz w:val="18"/>
          <w:szCs w:val="18"/>
          <w:lang w:val="en-GB" w:eastAsia="cs-CZ"/>
          <w14:ligatures w14:val="none"/>
        </w:rPr>
        <w:t xml:space="preserve"> </w:t>
      </w:r>
      <w:proofErr w:type="spellStart"/>
      <w:r w:rsidRPr="00333C38">
        <w:rPr>
          <w:rFonts w:eastAsia="Calibri" w:cstheme="minorHAnsi"/>
          <w:color w:val="000000"/>
          <w:kern w:val="0"/>
          <w:sz w:val="18"/>
          <w:szCs w:val="18"/>
          <w:lang w:val="en-GB" w:eastAsia="cs-CZ"/>
          <w14:ligatures w14:val="none"/>
        </w:rPr>
        <w:t>tř</w:t>
      </w:r>
      <w:proofErr w:type="spellEnd"/>
      <w:r w:rsidRPr="00333C38">
        <w:rPr>
          <w:rFonts w:eastAsia="Calibri" w:cstheme="minorHAnsi"/>
          <w:color w:val="000000"/>
          <w:kern w:val="0"/>
          <w:sz w:val="18"/>
          <w:szCs w:val="18"/>
          <w:lang w:val="en-GB" w:eastAsia="cs-CZ"/>
          <w14:ligatures w14:val="none"/>
        </w:rPr>
        <w:t>. 16, 110 00 Prague 1, email: epodatelna@cak.cz, ID of the data box: n69admd.</w:t>
      </w:r>
    </w:p>
    <w:p w14:paraId="58EC2068" w14:textId="3DF82447" w:rsidR="00A11CCE" w:rsidRPr="00333C38" w:rsidRDefault="004E1E8E" w:rsidP="00F4332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Out-of-court dispute resolution is initiated by the Client by a proposal submitted to the Czech Bar Association. Before filing a motion to initiate proceedings with the Czech Bar Association, the Client is obliged to assert its claim with the Law Firm and negotiate a settlement. Only after unsuccessful negotiations on a settlement of the dispute between the Law Firm and the Client may the Client turn to the Czech Bar Association. Out-of-court resolution of consumer disputes is free of charge and the parties shall bear their own costs. A proposal to initiate out-of-court proceedings may be submitted by the consumer at the latest within 1 year from the date on which the consumer first asserted its right, which is the subject of the dispute, with the attorney.</w:t>
      </w:r>
    </w:p>
    <w:p w14:paraId="69531772" w14:textId="664BFED0" w:rsidR="00F0737D" w:rsidRPr="00333C38" w:rsidRDefault="004E1E8E" w:rsidP="00F0737D">
      <w:pPr>
        <w:keepNext/>
        <w:numPr>
          <w:ilvl w:val="0"/>
          <w:numId w:val="1"/>
        </w:numPr>
        <w:pBdr>
          <w:top w:val="nil"/>
          <w:left w:val="nil"/>
          <w:bottom w:val="nil"/>
          <w:right w:val="nil"/>
          <w:between w:val="nil"/>
        </w:pBdr>
        <w:spacing w:before="280" w:after="140" w:line="276" w:lineRule="auto"/>
        <w:jc w:val="both"/>
        <w:rPr>
          <w:rFonts w:eastAsia="Calibri" w:cstheme="minorHAnsi"/>
          <w:color w:val="000000"/>
          <w:kern w:val="0"/>
          <w:sz w:val="18"/>
          <w:szCs w:val="18"/>
          <w:lang w:val="en-GB" w:eastAsia="cs-CZ"/>
          <w14:ligatures w14:val="none"/>
        </w:rPr>
      </w:pPr>
      <w:r w:rsidRPr="00333C38">
        <w:rPr>
          <w:rFonts w:eastAsia="Calibri" w:cstheme="minorHAnsi"/>
          <w:b/>
          <w:color w:val="000000"/>
          <w:kern w:val="0"/>
          <w:sz w:val="18"/>
          <w:szCs w:val="18"/>
          <w:lang w:val="en-GB" w:eastAsia="cs-CZ"/>
          <w14:ligatures w14:val="none"/>
        </w:rPr>
        <w:t>ASSERTION OF RIGHTS FROM DEFECTIVE PERFORMANCE BY A CLIENT - CONSUMER</w:t>
      </w:r>
    </w:p>
    <w:p w14:paraId="3E4B4998" w14:textId="548D6984" w:rsidR="00F0737D" w:rsidRPr="00333C38" w:rsidRDefault="004E1E8E" w:rsidP="00F4332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Client - consumer is entitled to assert rights from a defective performance of the services provided by the Law Firm in person at the Law Firm's seat or by email to info@maaars.cz. The assertion of a complaint shall be governed by the provisions of Sections 13 and 19 of Act No. 634/1992 Sb., on Consumer Protection, as amended.</w:t>
      </w:r>
    </w:p>
    <w:p w14:paraId="40054087" w14:textId="0F5C36FE" w:rsidR="00F0737D" w:rsidRPr="00333C38" w:rsidRDefault="004E1E8E" w:rsidP="00F4332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Law Firm is obliged to accept the Client's complaint</w:t>
      </w:r>
      <w:r w:rsidR="00C01CD5">
        <w:rPr>
          <w:rFonts w:eastAsia="Calibri" w:cstheme="minorHAnsi"/>
          <w:color w:val="000000"/>
          <w:kern w:val="0"/>
          <w:sz w:val="18"/>
          <w:szCs w:val="18"/>
          <w:lang w:val="en-GB" w:eastAsia="cs-CZ"/>
          <w14:ligatures w14:val="none"/>
        </w:rPr>
        <w:t xml:space="preserve"> as well as </w:t>
      </w:r>
      <w:r w:rsidRPr="00333C38">
        <w:rPr>
          <w:rFonts w:eastAsia="Calibri" w:cstheme="minorHAnsi"/>
          <w:color w:val="000000"/>
          <w:kern w:val="0"/>
          <w:sz w:val="18"/>
          <w:szCs w:val="18"/>
          <w:lang w:val="en-GB" w:eastAsia="cs-CZ"/>
          <w14:ligatures w14:val="none"/>
        </w:rPr>
        <w:t>to issue a written confirmation to the Client stating when the right was asserted, the content of the complaint, the method of settlement of the complaint requested by the Client, and the Client's contact details for the purpose of providing information on the settlement of the complaint. Furthermore, it is obliged to issue a confirmation to the Client of the date and method of settlement of the complaint, or</w:t>
      </w:r>
      <w:r w:rsidR="00C01CD5">
        <w:rPr>
          <w:rFonts w:eastAsia="Calibri" w:cstheme="minorHAnsi"/>
          <w:color w:val="000000"/>
          <w:kern w:val="0"/>
          <w:sz w:val="18"/>
          <w:szCs w:val="18"/>
          <w:lang w:val="en-GB" w:eastAsia="cs-CZ"/>
          <w14:ligatures w14:val="none"/>
        </w:rPr>
        <w:t> </w:t>
      </w:r>
      <w:r w:rsidRPr="00333C38">
        <w:rPr>
          <w:rFonts w:eastAsia="Calibri" w:cstheme="minorHAnsi"/>
          <w:color w:val="000000"/>
          <w:kern w:val="0"/>
          <w:sz w:val="18"/>
          <w:szCs w:val="18"/>
          <w:lang w:val="en-GB" w:eastAsia="cs-CZ"/>
          <w14:ligatures w14:val="none"/>
        </w:rPr>
        <w:t>a written justification for the rejection of the complaint.</w:t>
      </w:r>
    </w:p>
    <w:p w14:paraId="2075ACEE" w14:textId="2A63FF4D" w:rsidR="00F0737D" w:rsidRPr="00333C38" w:rsidRDefault="004E1E8E" w:rsidP="00F4332B">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Law Firm shall decide on the complaint immediately, or in complex cases within three working days. The time necessary for an expert assessment of the defect shall not be included in this period. The complaint, including the removal of the defect, must be settled without undue delay, at the latest within 30 days of the assertion of the complaint, unless the Law Firm agrees with the Client on a longer period.</w:t>
      </w:r>
    </w:p>
    <w:p w14:paraId="367E1552" w14:textId="4D0BEFD3" w:rsidR="00F4332B" w:rsidRPr="00333C38" w:rsidRDefault="004E1E8E" w:rsidP="001F1D42">
      <w:pPr>
        <w:numPr>
          <w:ilvl w:val="1"/>
          <w:numId w:val="1"/>
        </w:numPr>
        <w:pBdr>
          <w:top w:val="nil"/>
          <w:left w:val="nil"/>
          <w:bottom w:val="nil"/>
          <w:right w:val="nil"/>
          <w:between w:val="nil"/>
        </w:pBdr>
        <w:spacing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Client acknowledges that the failure of the case, if not demonstrably caused by the omission, negligence or intentional act of the Law Firm, but only by a legal opinion, is not a reason for a complaint.</w:t>
      </w:r>
    </w:p>
    <w:p w14:paraId="06BBC24D" w14:textId="01786059" w:rsidR="00AC56AB" w:rsidRPr="00333C38" w:rsidRDefault="004E1E8E" w:rsidP="00AC56AB">
      <w:pPr>
        <w:keepNext/>
        <w:numPr>
          <w:ilvl w:val="0"/>
          <w:numId w:val="1"/>
        </w:numPr>
        <w:pBdr>
          <w:top w:val="nil"/>
          <w:left w:val="nil"/>
          <w:bottom w:val="nil"/>
          <w:right w:val="nil"/>
          <w:between w:val="nil"/>
        </w:pBdr>
        <w:spacing w:before="280" w:after="140" w:line="276" w:lineRule="auto"/>
        <w:jc w:val="both"/>
        <w:rPr>
          <w:rFonts w:eastAsia="Calibri" w:cstheme="minorHAnsi"/>
          <w:color w:val="000000"/>
          <w:kern w:val="0"/>
          <w:sz w:val="18"/>
          <w:szCs w:val="18"/>
          <w:lang w:val="en-GB" w:eastAsia="cs-CZ"/>
          <w14:ligatures w14:val="none"/>
        </w:rPr>
      </w:pPr>
      <w:r w:rsidRPr="00333C38">
        <w:rPr>
          <w:rFonts w:eastAsia="Calibri" w:cstheme="minorHAnsi"/>
          <w:b/>
          <w:color w:val="000000"/>
          <w:kern w:val="0"/>
          <w:sz w:val="18"/>
          <w:szCs w:val="18"/>
          <w:lang w:val="en-GB" w:eastAsia="cs-CZ"/>
          <w14:ligatures w14:val="none"/>
        </w:rPr>
        <w:lastRenderedPageBreak/>
        <w:t xml:space="preserve">PERSONAL DATA PROTECTION  </w:t>
      </w:r>
    </w:p>
    <w:p w14:paraId="0E437BBC" w14:textId="3DA32BAB" w:rsidR="00EA7757" w:rsidRPr="00333C38" w:rsidRDefault="00333C38" w:rsidP="001F1D42">
      <w:pPr>
        <w:numPr>
          <w:ilvl w:val="1"/>
          <w:numId w:val="1"/>
        </w:numPr>
        <w:pBdr>
          <w:top w:val="nil"/>
          <w:left w:val="nil"/>
          <w:bottom w:val="nil"/>
          <w:right w:val="nil"/>
          <w:between w:val="nil"/>
        </w:pBdr>
        <w:spacing w:after="140" w:line="276" w:lineRule="auto"/>
        <w:ind w:left="567" w:hanging="567"/>
        <w:jc w:val="both"/>
        <w:rPr>
          <w:rFonts w:eastAsia="Calibri" w:cstheme="minorHAnsi"/>
          <w:b/>
          <w:bCs/>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As the data controller, the Law Firm informs the Client that their personal data will be used solely for the purpose of concluding and fulfilling the Agreement and fulfilling the obligations arising from Act No. 85/1996 Coll., on atto</w:t>
      </w:r>
      <w:r w:rsidR="00C01CD5">
        <w:rPr>
          <w:rFonts w:eastAsia="Calibri" w:cstheme="minorHAnsi"/>
          <w:color w:val="000000"/>
          <w:kern w:val="0"/>
          <w:sz w:val="18"/>
          <w:szCs w:val="18"/>
          <w:lang w:val="en-GB" w:eastAsia="cs-CZ"/>
          <w14:ligatures w14:val="none"/>
        </w:rPr>
        <w:t>r</w:t>
      </w:r>
      <w:r w:rsidRPr="00333C38">
        <w:rPr>
          <w:rFonts w:eastAsia="Calibri" w:cstheme="minorHAnsi"/>
          <w:color w:val="000000"/>
          <w:kern w:val="0"/>
          <w:sz w:val="18"/>
          <w:szCs w:val="18"/>
          <w:lang w:val="en-GB" w:eastAsia="cs-CZ"/>
          <w14:ligatures w14:val="none"/>
        </w:rPr>
        <w:t>neys at law, as amended. Details and the rights of the data subject in connection with the processing of personal data are available on the Law Firm's website www.maaars.cz.</w:t>
      </w:r>
    </w:p>
    <w:p w14:paraId="4AEDFA04" w14:textId="1F82B707" w:rsidR="001F1D42" w:rsidRPr="00333C38" w:rsidRDefault="00333C38" w:rsidP="001F1D42">
      <w:pPr>
        <w:keepNext/>
        <w:numPr>
          <w:ilvl w:val="0"/>
          <w:numId w:val="1"/>
        </w:numPr>
        <w:pBdr>
          <w:top w:val="nil"/>
          <w:left w:val="nil"/>
          <w:bottom w:val="nil"/>
          <w:right w:val="nil"/>
          <w:between w:val="nil"/>
        </w:pBdr>
        <w:spacing w:before="280" w:after="140" w:line="276" w:lineRule="auto"/>
        <w:jc w:val="both"/>
        <w:rPr>
          <w:rFonts w:eastAsia="Calibri" w:cstheme="minorHAnsi"/>
          <w:color w:val="000000"/>
          <w:kern w:val="0"/>
          <w:sz w:val="18"/>
          <w:szCs w:val="18"/>
          <w:lang w:val="en-GB" w:eastAsia="cs-CZ"/>
          <w14:ligatures w14:val="none"/>
        </w:rPr>
      </w:pPr>
      <w:r w:rsidRPr="00333C38">
        <w:rPr>
          <w:rFonts w:eastAsia="Calibri" w:cstheme="minorHAnsi"/>
          <w:b/>
          <w:color w:val="000000"/>
          <w:kern w:val="0"/>
          <w:sz w:val="18"/>
          <w:szCs w:val="18"/>
          <w:lang w:val="en-GB" w:eastAsia="cs-CZ"/>
          <w14:ligatures w14:val="none"/>
        </w:rPr>
        <w:t>FINAL PROVISIONS</w:t>
      </w:r>
    </w:p>
    <w:p w14:paraId="4F25E111" w14:textId="2EC64FC3" w:rsidR="001F1D42" w:rsidRPr="00333C38" w:rsidRDefault="00333C38" w:rsidP="001F1D42">
      <w:pPr>
        <w:keepNext/>
        <w:numPr>
          <w:ilvl w:val="1"/>
          <w:numId w:val="1"/>
        </w:numPr>
        <w:pBdr>
          <w:top w:val="nil"/>
          <w:left w:val="nil"/>
          <w:bottom w:val="nil"/>
          <w:right w:val="nil"/>
          <w:between w:val="nil"/>
        </w:pBdr>
        <w:spacing w:before="280"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Rights arising from this Agreement may not be assigned without the prior written consent of the other Party. For this purpose, an exchange of emails or other electronic messages shall be considered a written form.</w:t>
      </w:r>
    </w:p>
    <w:p w14:paraId="39769069" w14:textId="2448EF6A" w:rsidR="00530BD3" w:rsidRPr="00333C38" w:rsidRDefault="00333C38" w:rsidP="00530BD3">
      <w:pPr>
        <w:keepNext/>
        <w:numPr>
          <w:ilvl w:val="1"/>
          <w:numId w:val="1"/>
        </w:numPr>
        <w:pBdr>
          <w:top w:val="nil"/>
          <w:left w:val="nil"/>
          <w:bottom w:val="nil"/>
          <w:right w:val="nil"/>
          <w:between w:val="nil"/>
        </w:pBdr>
        <w:spacing w:before="280"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Parties have disclosed to each other all the factual and legal circumstances of which they were or should have been aware at the date of signing the Agreement and which are relevant to the conclusion of the Agreement. Except for the assurances provided by the Parties in the Agreement, neither Party shall have any further rights or obligations in connection with any facts that come to light and of which the other Party did not provide information during the negotiations of the Agreement. An exception shall be cases where one Party intentionally misled the other Party as to the subject matter of the Agreement. The Parties confirm that upon accepting each legal case, they shall disclose to each other all factual and legal circumstances to the extent set out in this provision.</w:t>
      </w:r>
    </w:p>
    <w:p w14:paraId="7C60AC5B" w14:textId="7992F439" w:rsidR="00530BD3" w:rsidRPr="00333C38" w:rsidRDefault="00333C38" w:rsidP="00530BD3">
      <w:pPr>
        <w:keepNext/>
        <w:numPr>
          <w:ilvl w:val="1"/>
          <w:numId w:val="1"/>
        </w:numPr>
        <w:pBdr>
          <w:top w:val="nil"/>
          <w:left w:val="nil"/>
          <w:bottom w:val="nil"/>
          <w:right w:val="nil"/>
          <w:between w:val="nil"/>
        </w:pBdr>
        <w:spacing w:before="280"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 Parties expressly confirm that the essential terms of the Agreement are the result of negotiations between the Parties and that each Party had the opportunity to influence the content of the basic terms of the Agreement.</w:t>
      </w:r>
    </w:p>
    <w:p w14:paraId="6E9E635F" w14:textId="60C65B03" w:rsidR="0030676A" w:rsidRPr="00333C38" w:rsidRDefault="00333C38" w:rsidP="001F1D42">
      <w:pPr>
        <w:keepNext/>
        <w:numPr>
          <w:ilvl w:val="1"/>
          <w:numId w:val="1"/>
        </w:numPr>
        <w:pBdr>
          <w:top w:val="nil"/>
          <w:left w:val="nil"/>
          <w:bottom w:val="nil"/>
          <w:right w:val="nil"/>
          <w:between w:val="nil"/>
        </w:pBdr>
        <w:spacing w:before="280" w:after="140" w:line="276" w:lineRule="auto"/>
        <w:ind w:left="567" w:hanging="567"/>
        <w:jc w:val="both"/>
        <w:rPr>
          <w:rFonts w:eastAsia="Calibri" w:cstheme="minorHAnsi"/>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This Agreement constitutes the entire agreement regarding the subject matter of the Agreement and all matters that the Parties wished and intended to agree upon in the Agreement and which they consider important for the binding nature of the Agreement. No statement made by either Party during the negotiations of the Agreement or after the conclusion of this Agreement may be interpreted in contradiction to the express provisions of the Agreement and does not create any obligation for either Party, except for a written addendum regarding the framework rules of cooperation between the Law Firm and the Client, or in electronic form regarding a specific legal case.</w:t>
      </w:r>
    </w:p>
    <w:p w14:paraId="5B50EF02" w14:textId="182CFB57" w:rsidR="001F1D42" w:rsidRPr="00333C38" w:rsidRDefault="00333C38" w:rsidP="003A4888">
      <w:pPr>
        <w:numPr>
          <w:ilvl w:val="1"/>
          <w:numId w:val="1"/>
        </w:numPr>
        <w:pBdr>
          <w:top w:val="nil"/>
          <w:left w:val="nil"/>
          <w:bottom w:val="nil"/>
          <w:right w:val="nil"/>
          <w:between w:val="nil"/>
        </w:pBdr>
        <w:spacing w:after="140" w:line="276" w:lineRule="auto"/>
        <w:ind w:left="567" w:hanging="567"/>
        <w:jc w:val="both"/>
        <w:rPr>
          <w:rFonts w:eastAsia="Calibri" w:cstheme="minorHAnsi"/>
          <w:b/>
          <w:bCs/>
          <w:color w:val="000000"/>
          <w:kern w:val="0"/>
          <w:sz w:val="18"/>
          <w:szCs w:val="18"/>
          <w:lang w:val="en-GB" w:eastAsia="cs-CZ"/>
          <w14:ligatures w14:val="none"/>
        </w:rPr>
      </w:pPr>
      <w:r w:rsidRPr="00333C38">
        <w:rPr>
          <w:rFonts w:eastAsia="Calibri" w:cstheme="minorHAnsi"/>
          <w:color w:val="000000"/>
          <w:kern w:val="0"/>
          <w:sz w:val="18"/>
          <w:szCs w:val="18"/>
          <w:lang w:val="en-GB" w:eastAsia="cs-CZ"/>
          <w14:ligatures w14:val="none"/>
        </w:rPr>
        <w:t>These Terms and Conditions shall be valid and effective from 1 January 202</w:t>
      </w:r>
      <w:r w:rsidR="00133270">
        <w:rPr>
          <w:rFonts w:eastAsia="Calibri" w:cstheme="minorHAnsi"/>
          <w:color w:val="000000"/>
          <w:kern w:val="0"/>
          <w:sz w:val="18"/>
          <w:szCs w:val="18"/>
          <w:lang w:val="en-GB" w:eastAsia="cs-CZ"/>
          <w14:ligatures w14:val="none"/>
        </w:rPr>
        <w:t>6</w:t>
      </w:r>
      <w:r w:rsidRPr="00333C38">
        <w:rPr>
          <w:rFonts w:eastAsia="Calibri" w:cstheme="minorHAnsi"/>
          <w:color w:val="000000"/>
          <w:kern w:val="0"/>
          <w:sz w:val="18"/>
          <w:szCs w:val="18"/>
          <w:lang w:val="en-GB" w:eastAsia="cs-CZ"/>
          <w14:ligatures w14:val="none"/>
        </w:rPr>
        <w:t>.</w:t>
      </w:r>
    </w:p>
    <w:sectPr w:rsidR="001F1D42" w:rsidRPr="00333C38" w:rsidSect="00CF1044">
      <w:footerReference w:type="default" r:id="rId7"/>
      <w:headerReference w:type="first" r:id="rId8"/>
      <w:footerReference w:type="first" r:id="rId9"/>
      <w:pgSz w:w="11906" w:h="16838"/>
      <w:pgMar w:top="1417" w:right="1106" w:bottom="1417" w:left="1417" w:header="0"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A4E53" w14:textId="77777777" w:rsidR="007A1A0B" w:rsidRDefault="007A1A0B">
      <w:r>
        <w:separator/>
      </w:r>
    </w:p>
  </w:endnote>
  <w:endnote w:type="continuationSeparator" w:id="0">
    <w:p w14:paraId="014164BF" w14:textId="77777777" w:rsidR="007A1A0B" w:rsidRDefault="007A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7ACE" w14:textId="6DD12220" w:rsidR="00FC52BE" w:rsidRPr="00AC56AB" w:rsidRDefault="008430AF">
    <w:pPr>
      <w:pBdr>
        <w:top w:val="nil"/>
        <w:left w:val="nil"/>
        <w:bottom w:val="nil"/>
        <w:right w:val="nil"/>
        <w:between w:val="nil"/>
      </w:pBdr>
      <w:tabs>
        <w:tab w:val="center" w:pos="4536"/>
        <w:tab w:val="right" w:pos="9072"/>
      </w:tabs>
      <w:jc w:val="center"/>
      <w:rPr>
        <w:rFonts w:ascii="Calibri" w:eastAsia="Arial" w:hAnsi="Calibri" w:cs="Calibri"/>
        <w:color w:val="000000"/>
        <w:sz w:val="20"/>
        <w:szCs w:val="20"/>
      </w:rPr>
    </w:pPr>
    <w:r w:rsidRPr="00AC56AB">
      <w:rPr>
        <w:rFonts w:ascii="Calibri" w:eastAsia="Arial" w:hAnsi="Calibri" w:cs="Calibri"/>
        <w:color w:val="000000"/>
        <w:sz w:val="20"/>
        <w:szCs w:val="20"/>
      </w:rPr>
      <w:fldChar w:fldCharType="begin"/>
    </w:r>
    <w:r w:rsidRPr="00AC56AB">
      <w:rPr>
        <w:rFonts w:ascii="Calibri" w:eastAsia="Arial" w:hAnsi="Calibri" w:cs="Calibri"/>
        <w:color w:val="000000"/>
        <w:sz w:val="20"/>
        <w:szCs w:val="20"/>
      </w:rPr>
      <w:instrText>PAGE</w:instrText>
    </w:r>
    <w:r w:rsidRPr="00AC56AB">
      <w:rPr>
        <w:rFonts w:ascii="Calibri" w:eastAsia="Arial" w:hAnsi="Calibri" w:cs="Calibri"/>
        <w:color w:val="000000"/>
        <w:sz w:val="20"/>
        <w:szCs w:val="20"/>
      </w:rPr>
      <w:fldChar w:fldCharType="separate"/>
    </w:r>
    <w:r w:rsidR="00F46810">
      <w:rPr>
        <w:rFonts w:ascii="Calibri" w:eastAsia="Arial" w:hAnsi="Calibri" w:cs="Calibri"/>
        <w:noProof/>
        <w:color w:val="000000"/>
        <w:sz w:val="20"/>
        <w:szCs w:val="20"/>
      </w:rPr>
      <w:t>2</w:t>
    </w:r>
    <w:r w:rsidRPr="00AC56AB">
      <w:rPr>
        <w:rFonts w:ascii="Calibri" w:eastAsia="Arial" w:hAnsi="Calibri" w:cs="Calibri"/>
        <w:color w:val="000000"/>
        <w:sz w:val="20"/>
        <w:szCs w:val="20"/>
      </w:rPr>
      <w:fldChar w:fldCharType="end"/>
    </w:r>
  </w:p>
  <w:p w14:paraId="0DDE1E9C" w14:textId="77777777" w:rsidR="00FC52BE" w:rsidRDefault="00FC52B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6848" w14:textId="704E3760" w:rsidR="00FC52BE" w:rsidRDefault="008430AF">
    <w:pPr>
      <w:pBdr>
        <w:top w:val="nil"/>
        <w:left w:val="nil"/>
        <w:bottom w:val="nil"/>
        <w:right w:val="nil"/>
        <w:between w:val="nil"/>
      </w:pBdr>
      <w:tabs>
        <w:tab w:val="center" w:pos="4536"/>
        <w:tab w:val="right" w:pos="9072"/>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1065AE">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3A9F4C3A" w14:textId="77777777" w:rsidR="00FC52BE" w:rsidRDefault="00FC52B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EDF1" w14:textId="77777777" w:rsidR="007A1A0B" w:rsidRDefault="007A1A0B">
      <w:r>
        <w:separator/>
      </w:r>
    </w:p>
  </w:footnote>
  <w:footnote w:type="continuationSeparator" w:id="0">
    <w:p w14:paraId="3DCBC35C" w14:textId="77777777" w:rsidR="007A1A0B" w:rsidRDefault="007A1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AEA0" w14:textId="77777777" w:rsidR="00FC52BE" w:rsidRDefault="00FC52BE">
    <w:pPr>
      <w:pBdr>
        <w:top w:val="nil"/>
        <w:left w:val="nil"/>
        <w:bottom w:val="nil"/>
        <w:right w:val="nil"/>
        <w:between w:val="nil"/>
      </w:pBdr>
      <w:tabs>
        <w:tab w:val="center" w:pos="4536"/>
        <w:tab w:val="right" w:pos="9072"/>
      </w:tabs>
      <w:rPr>
        <w:color w:val="000000"/>
      </w:rPr>
    </w:pPr>
  </w:p>
  <w:p w14:paraId="69BCEEEA" w14:textId="77777777" w:rsidR="00FC52BE" w:rsidRDefault="00FC52B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35D"/>
    <w:multiLevelType w:val="multilevel"/>
    <w:tmpl w:val="A6D26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F4121"/>
    <w:multiLevelType w:val="multilevel"/>
    <w:tmpl w:val="84A2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165D5"/>
    <w:multiLevelType w:val="multilevel"/>
    <w:tmpl w:val="CFE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A5A6E"/>
    <w:multiLevelType w:val="multilevel"/>
    <w:tmpl w:val="DFFA3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93966"/>
    <w:multiLevelType w:val="multilevel"/>
    <w:tmpl w:val="135AA9CA"/>
    <w:lvl w:ilvl="0">
      <w:start w:val="1"/>
      <w:numFmt w:val="decimal"/>
      <w:lvlText w:val="%1"/>
      <w:lvlJc w:val="left"/>
      <w:pPr>
        <w:ind w:left="567" w:hanging="567"/>
      </w:pPr>
      <w:rPr>
        <w:b/>
        <w:i w:val="0"/>
        <w:sz w:val="18"/>
        <w:szCs w:val="18"/>
      </w:rPr>
    </w:lvl>
    <w:lvl w:ilvl="1">
      <w:start w:val="1"/>
      <w:numFmt w:val="decimal"/>
      <w:lvlText w:val="%1.%2"/>
      <w:lvlJc w:val="left"/>
      <w:pPr>
        <w:ind w:left="680" w:hanging="680"/>
      </w:pPr>
      <w:rPr>
        <w:b w:val="0"/>
        <w:bCs w:val="0"/>
        <w:i w:val="0"/>
        <w:sz w:val="18"/>
        <w:szCs w:val="18"/>
      </w:rPr>
    </w:lvl>
    <w:lvl w:ilvl="2">
      <w:start w:val="1"/>
      <w:numFmt w:val="lowerLetter"/>
      <w:lvlText w:val="%3)"/>
      <w:lvlJc w:val="left"/>
      <w:pPr>
        <w:ind w:left="1040" w:hanging="360"/>
      </w:pPr>
      <w:rPr>
        <w:b w:val="0"/>
        <w:i w:val="0"/>
        <w:sz w:val="18"/>
        <w:szCs w:val="18"/>
      </w:rPr>
    </w:lvl>
    <w:lvl w:ilvl="3">
      <w:start w:val="1"/>
      <w:numFmt w:val="lowerRoman"/>
      <w:lvlText w:val="(%4)"/>
      <w:lvlJc w:val="left"/>
      <w:pPr>
        <w:ind w:left="1928" w:hanging="566"/>
      </w:pPr>
    </w:lvl>
    <w:lvl w:ilvl="4">
      <w:start w:val="1"/>
      <w:numFmt w:val="lowerLetter"/>
      <w:lvlText w:val="(%5)"/>
      <w:lvlJc w:val="left"/>
      <w:pPr>
        <w:ind w:left="2495" w:hanging="567"/>
      </w:pPr>
    </w:lvl>
    <w:lvl w:ilvl="5">
      <w:start w:val="1"/>
      <w:numFmt w:val="upperRoman"/>
      <w:lvlText w:val="(%6)"/>
      <w:lvlJc w:val="left"/>
      <w:pPr>
        <w:ind w:left="3969" w:hanging="680"/>
      </w:pPr>
    </w:lvl>
    <w:lvl w:ilvl="6">
      <w:start w:val="1"/>
      <w:numFmt w:val="decimal"/>
      <w:lvlText w:val=""/>
      <w:lvlJc w:val="left"/>
      <w:pPr>
        <w:ind w:left="3969" w:hanging="680"/>
      </w:pPr>
    </w:lvl>
    <w:lvl w:ilvl="7">
      <w:start w:val="1"/>
      <w:numFmt w:val="decimal"/>
      <w:lvlText w:val=""/>
      <w:lvlJc w:val="left"/>
      <w:pPr>
        <w:ind w:left="3969" w:hanging="680"/>
      </w:pPr>
    </w:lvl>
    <w:lvl w:ilvl="8">
      <w:start w:val="1"/>
      <w:numFmt w:val="decimal"/>
      <w:lvlText w:val=""/>
      <w:lvlJc w:val="left"/>
      <w:pPr>
        <w:ind w:left="3969" w:hanging="680"/>
      </w:pPr>
    </w:lvl>
  </w:abstractNum>
  <w:abstractNum w:abstractNumId="5" w15:restartNumberingAfterBreak="0">
    <w:nsid w:val="0F0573A0"/>
    <w:multiLevelType w:val="multilevel"/>
    <w:tmpl w:val="493C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032B9"/>
    <w:multiLevelType w:val="multilevel"/>
    <w:tmpl w:val="4152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B08C8"/>
    <w:multiLevelType w:val="multilevel"/>
    <w:tmpl w:val="2D06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11276"/>
    <w:multiLevelType w:val="multilevel"/>
    <w:tmpl w:val="D39E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D544F7"/>
    <w:multiLevelType w:val="multilevel"/>
    <w:tmpl w:val="0FFC9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C07BF5"/>
    <w:multiLevelType w:val="multilevel"/>
    <w:tmpl w:val="94DC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720A6B"/>
    <w:multiLevelType w:val="multilevel"/>
    <w:tmpl w:val="B05C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32222D"/>
    <w:multiLevelType w:val="multilevel"/>
    <w:tmpl w:val="C1C0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2E0E7B"/>
    <w:multiLevelType w:val="multilevel"/>
    <w:tmpl w:val="6382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CF2197"/>
    <w:multiLevelType w:val="multilevel"/>
    <w:tmpl w:val="BD00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92DF6"/>
    <w:multiLevelType w:val="multilevel"/>
    <w:tmpl w:val="DEB0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EE2826"/>
    <w:multiLevelType w:val="multilevel"/>
    <w:tmpl w:val="CCA2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891502">
    <w:abstractNumId w:val="4"/>
  </w:num>
  <w:num w:numId="2" w16cid:durableId="1195387985">
    <w:abstractNumId w:val="13"/>
  </w:num>
  <w:num w:numId="3" w16cid:durableId="1689868869">
    <w:abstractNumId w:val="8"/>
  </w:num>
  <w:num w:numId="4" w16cid:durableId="1967276740">
    <w:abstractNumId w:val="5"/>
  </w:num>
  <w:num w:numId="5" w16cid:durableId="922179453">
    <w:abstractNumId w:val="1"/>
  </w:num>
  <w:num w:numId="6" w16cid:durableId="490022036">
    <w:abstractNumId w:val="7"/>
  </w:num>
  <w:num w:numId="7" w16cid:durableId="121383791">
    <w:abstractNumId w:val="3"/>
  </w:num>
  <w:num w:numId="8" w16cid:durableId="240217429">
    <w:abstractNumId w:val="10"/>
  </w:num>
  <w:num w:numId="9" w16cid:durableId="407575623">
    <w:abstractNumId w:val="0"/>
  </w:num>
  <w:num w:numId="10" w16cid:durableId="1084567976">
    <w:abstractNumId w:val="11"/>
  </w:num>
  <w:num w:numId="11" w16cid:durableId="1856187017">
    <w:abstractNumId w:val="2"/>
  </w:num>
  <w:num w:numId="12" w16cid:durableId="252083531">
    <w:abstractNumId w:val="12"/>
  </w:num>
  <w:num w:numId="13" w16cid:durableId="2033532179">
    <w:abstractNumId w:val="14"/>
  </w:num>
  <w:num w:numId="14" w16cid:durableId="510610341">
    <w:abstractNumId w:val="9"/>
  </w:num>
  <w:num w:numId="15" w16cid:durableId="480662573">
    <w:abstractNumId w:val="15"/>
  </w:num>
  <w:num w:numId="16" w16cid:durableId="1705251721">
    <w:abstractNumId w:val="16"/>
  </w:num>
  <w:num w:numId="17" w16cid:durableId="1747220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AB"/>
    <w:rsid w:val="00044EAF"/>
    <w:rsid w:val="000517CC"/>
    <w:rsid w:val="000719CF"/>
    <w:rsid w:val="001051CB"/>
    <w:rsid w:val="00105F27"/>
    <w:rsid w:val="001065AE"/>
    <w:rsid w:val="00131F00"/>
    <w:rsid w:val="00133270"/>
    <w:rsid w:val="001E0637"/>
    <w:rsid w:val="001E5BE7"/>
    <w:rsid w:val="001F1D42"/>
    <w:rsid w:val="001F3136"/>
    <w:rsid w:val="0021399E"/>
    <w:rsid w:val="00256E90"/>
    <w:rsid w:val="0026179E"/>
    <w:rsid w:val="00290BDE"/>
    <w:rsid w:val="002B02BD"/>
    <w:rsid w:val="002B63E7"/>
    <w:rsid w:val="002B6843"/>
    <w:rsid w:val="002F5AFA"/>
    <w:rsid w:val="0030676A"/>
    <w:rsid w:val="00333C38"/>
    <w:rsid w:val="00357A17"/>
    <w:rsid w:val="00383A8E"/>
    <w:rsid w:val="00385118"/>
    <w:rsid w:val="003A215F"/>
    <w:rsid w:val="003C28AD"/>
    <w:rsid w:val="003F4959"/>
    <w:rsid w:val="00466F2D"/>
    <w:rsid w:val="004E1E8E"/>
    <w:rsid w:val="004E2348"/>
    <w:rsid w:val="004F181F"/>
    <w:rsid w:val="00512AA6"/>
    <w:rsid w:val="00530BD3"/>
    <w:rsid w:val="00554570"/>
    <w:rsid w:val="005606A5"/>
    <w:rsid w:val="00587D2A"/>
    <w:rsid w:val="005D4D75"/>
    <w:rsid w:val="005F30DB"/>
    <w:rsid w:val="00627B6A"/>
    <w:rsid w:val="00634373"/>
    <w:rsid w:val="006626F9"/>
    <w:rsid w:val="00671095"/>
    <w:rsid w:val="006A50FB"/>
    <w:rsid w:val="00711462"/>
    <w:rsid w:val="00721CC1"/>
    <w:rsid w:val="00765625"/>
    <w:rsid w:val="007973BC"/>
    <w:rsid w:val="007A1A0B"/>
    <w:rsid w:val="007A3029"/>
    <w:rsid w:val="007A4C94"/>
    <w:rsid w:val="007B2CF5"/>
    <w:rsid w:val="007E4D9F"/>
    <w:rsid w:val="00800BDF"/>
    <w:rsid w:val="0083701B"/>
    <w:rsid w:val="008401F5"/>
    <w:rsid w:val="008430AF"/>
    <w:rsid w:val="00852E6A"/>
    <w:rsid w:val="00853774"/>
    <w:rsid w:val="00883C9D"/>
    <w:rsid w:val="008A10D3"/>
    <w:rsid w:val="008C4901"/>
    <w:rsid w:val="00950134"/>
    <w:rsid w:val="00957A08"/>
    <w:rsid w:val="00962C16"/>
    <w:rsid w:val="00964139"/>
    <w:rsid w:val="00A008EF"/>
    <w:rsid w:val="00A11CCE"/>
    <w:rsid w:val="00A96FE3"/>
    <w:rsid w:val="00AC56AB"/>
    <w:rsid w:val="00AF2175"/>
    <w:rsid w:val="00B65222"/>
    <w:rsid w:val="00BB740C"/>
    <w:rsid w:val="00BE19EC"/>
    <w:rsid w:val="00C01CD5"/>
    <w:rsid w:val="00C271DD"/>
    <w:rsid w:val="00C83966"/>
    <w:rsid w:val="00CB03DC"/>
    <w:rsid w:val="00CD5F9D"/>
    <w:rsid w:val="00CE49FB"/>
    <w:rsid w:val="00D361A7"/>
    <w:rsid w:val="00DB32F0"/>
    <w:rsid w:val="00DB43EC"/>
    <w:rsid w:val="00E0253F"/>
    <w:rsid w:val="00E2052D"/>
    <w:rsid w:val="00E25077"/>
    <w:rsid w:val="00E339FF"/>
    <w:rsid w:val="00E52E92"/>
    <w:rsid w:val="00E96839"/>
    <w:rsid w:val="00EA0308"/>
    <w:rsid w:val="00EA7757"/>
    <w:rsid w:val="00EB0648"/>
    <w:rsid w:val="00EE6B7D"/>
    <w:rsid w:val="00F0737D"/>
    <w:rsid w:val="00F4332B"/>
    <w:rsid w:val="00F46810"/>
    <w:rsid w:val="00F93A86"/>
    <w:rsid w:val="00FA59B0"/>
    <w:rsid w:val="00FC52BE"/>
    <w:rsid w:val="00FF58D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43E7"/>
  <w15:chartTrackingRefBased/>
  <w15:docId w15:val="{A1E172E5-05F2-AF48-B9FD-BCED4E81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nd-align-justify">
    <w:name w:val="wnd-align-justify"/>
    <w:basedOn w:val="Normln"/>
    <w:rsid w:val="00F4332B"/>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apple-converted-space">
    <w:name w:val="apple-converted-space"/>
    <w:basedOn w:val="Standardnpsmoodstavce"/>
    <w:rsid w:val="00FF58DD"/>
  </w:style>
  <w:style w:type="character" w:styleId="Hypertextovodkaz">
    <w:name w:val="Hyperlink"/>
    <w:basedOn w:val="Standardnpsmoodstavce"/>
    <w:uiPriority w:val="99"/>
    <w:unhideWhenUsed/>
    <w:rsid w:val="00FF58DD"/>
    <w:rPr>
      <w:color w:val="0000FF"/>
      <w:u w:val="single"/>
    </w:rPr>
  </w:style>
  <w:style w:type="character" w:customStyle="1" w:styleId="Nevyeenzmnka1">
    <w:name w:val="Nevyřešená zmínka1"/>
    <w:basedOn w:val="Standardnpsmoodstavce"/>
    <w:uiPriority w:val="99"/>
    <w:semiHidden/>
    <w:unhideWhenUsed/>
    <w:rsid w:val="00EA7757"/>
    <w:rPr>
      <w:color w:val="605E5C"/>
      <w:shd w:val="clear" w:color="auto" w:fill="E1DFDD"/>
    </w:rPr>
  </w:style>
  <w:style w:type="paragraph" w:styleId="Normlnweb">
    <w:name w:val="Normal (Web)"/>
    <w:basedOn w:val="Normln"/>
    <w:uiPriority w:val="99"/>
    <w:semiHidden/>
    <w:unhideWhenUsed/>
    <w:rsid w:val="00EA7757"/>
    <w:pPr>
      <w:spacing w:before="100" w:beforeAutospacing="1" w:after="100" w:afterAutospacing="1"/>
    </w:pPr>
    <w:rPr>
      <w:rFonts w:ascii="Times New Roman" w:eastAsia="Times New Roman" w:hAnsi="Times New Roman" w:cs="Times New Roman"/>
      <w:kern w:val="0"/>
      <w:lang w:eastAsia="cs-CZ"/>
      <w14:ligatures w14:val="none"/>
    </w:rPr>
  </w:style>
  <w:style w:type="paragraph" w:styleId="Odstavecseseznamem">
    <w:name w:val="List Paragraph"/>
    <w:basedOn w:val="Normln"/>
    <w:uiPriority w:val="34"/>
    <w:qFormat/>
    <w:rsid w:val="003C28AD"/>
    <w:pPr>
      <w:ind w:left="720"/>
      <w:contextualSpacing/>
    </w:pPr>
  </w:style>
  <w:style w:type="character" w:styleId="Odkaznakoment">
    <w:name w:val="annotation reference"/>
    <w:basedOn w:val="Standardnpsmoodstavce"/>
    <w:uiPriority w:val="99"/>
    <w:semiHidden/>
    <w:unhideWhenUsed/>
    <w:rsid w:val="002B63E7"/>
    <w:rPr>
      <w:sz w:val="16"/>
      <w:szCs w:val="16"/>
    </w:rPr>
  </w:style>
  <w:style w:type="paragraph" w:styleId="Textkomente">
    <w:name w:val="annotation text"/>
    <w:basedOn w:val="Normln"/>
    <w:link w:val="TextkomenteChar"/>
    <w:uiPriority w:val="99"/>
    <w:semiHidden/>
    <w:unhideWhenUsed/>
    <w:rsid w:val="002B63E7"/>
    <w:rPr>
      <w:sz w:val="20"/>
      <w:szCs w:val="20"/>
    </w:rPr>
  </w:style>
  <w:style w:type="character" w:customStyle="1" w:styleId="TextkomenteChar">
    <w:name w:val="Text komentáře Char"/>
    <w:basedOn w:val="Standardnpsmoodstavce"/>
    <w:link w:val="Textkomente"/>
    <w:uiPriority w:val="99"/>
    <w:semiHidden/>
    <w:rsid w:val="002B63E7"/>
    <w:rPr>
      <w:sz w:val="20"/>
      <w:szCs w:val="20"/>
    </w:rPr>
  </w:style>
  <w:style w:type="paragraph" w:styleId="Pedmtkomente">
    <w:name w:val="annotation subject"/>
    <w:basedOn w:val="Textkomente"/>
    <w:next w:val="Textkomente"/>
    <w:link w:val="PedmtkomenteChar"/>
    <w:uiPriority w:val="99"/>
    <w:semiHidden/>
    <w:unhideWhenUsed/>
    <w:rsid w:val="002B63E7"/>
    <w:rPr>
      <w:b/>
      <w:bCs/>
    </w:rPr>
  </w:style>
  <w:style w:type="character" w:customStyle="1" w:styleId="PedmtkomenteChar">
    <w:name w:val="Předmět komentáře Char"/>
    <w:basedOn w:val="TextkomenteChar"/>
    <w:link w:val="Pedmtkomente"/>
    <w:uiPriority w:val="99"/>
    <w:semiHidden/>
    <w:rsid w:val="002B63E7"/>
    <w:rPr>
      <w:b/>
      <w:bCs/>
      <w:sz w:val="20"/>
      <w:szCs w:val="20"/>
    </w:rPr>
  </w:style>
  <w:style w:type="paragraph" w:styleId="Textbubliny">
    <w:name w:val="Balloon Text"/>
    <w:basedOn w:val="Normln"/>
    <w:link w:val="TextbublinyChar"/>
    <w:uiPriority w:val="99"/>
    <w:semiHidden/>
    <w:unhideWhenUsed/>
    <w:rsid w:val="002B63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63E7"/>
    <w:rPr>
      <w:rFonts w:ascii="Segoe UI" w:hAnsi="Segoe UI" w:cs="Segoe UI"/>
      <w:sz w:val="18"/>
      <w:szCs w:val="18"/>
    </w:rPr>
  </w:style>
  <w:style w:type="paragraph" w:styleId="Revize">
    <w:name w:val="Revision"/>
    <w:hidden/>
    <w:uiPriority w:val="99"/>
    <w:semiHidden/>
    <w:rsid w:val="00C83966"/>
  </w:style>
  <w:style w:type="character" w:customStyle="1" w:styleId="Nevyeenzmnka2">
    <w:name w:val="Nevyřešená zmínka2"/>
    <w:basedOn w:val="Standardnpsmoodstavce"/>
    <w:uiPriority w:val="99"/>
    <w:semiHidden/>
    <w:unhideWhenUsed/>
    <w:rsid w:val="00A1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213">
      <w:bodyDiv w:val="1"/>
      <w:marLeft w:val="0"/>
      <w:marRight w:val="0"/>
      <w:marTop w:val="0"/>
      <w:marBottom w:val="0"/>
      <w:divBdr>
        <w:top w:val="none" w:sz="0" w:space="0" w:color="auto"/>
        <w:left w:val="none" w:sz="0" w:space="0" w:color="auto"/>
        <w:bottom w:val="none" w:sz="0" w:space="0" w:color="auto"/>
        <w:right w:val="none" w:sz="0" w:space="0" w:color="auto"/>
      </w:divBdr>
    </w:div>
    <w:div w:id="115874400">
      <w:bodyDiv w:val="1"/>
      <w:marLeft w:val="0"/>
      <w:marRight w:val="0"/>
      <w:marTop w:val="0"/>
      <w:marBottom w:val="0"/>
      <w:divBdr>
        <w:top w:val="none" w:sz="0" w:space="0" w:color="auto"/>
        <w:left w:val="none" w:sz="0" w:space="0" w:color="auto"/>
        <w:bottom w:val="none" w:sz="0" w:space="0" w:color="auto"/>
        <w:right w:val="none" w:sz="0" w:space="0" w:color="auto"/>
      </w:divBdr>
    </w:div>
    <w:div w:id="129133075">
      <w:bodyDiv w:val="1"/>
      <w:marLeft w:val="0"/>
      <w:marRight w:val="0"/>
      <w:marTop w:val="0"/>
      <w:marBottom w:val="0"/>
      <w:divBdr>
        <w:top w:val="none" w:sz="0" w:space="0" w:color="auto"/>
        <w:left w:val="none" w:sz="0" w:space="0" w:color="auto"/>
        <w:bottom w:val="none" w:sz="0" w:space="0" w:color="auto"/>
        <w:right w:val="none" w:sz="0" w:space="0" w:color="auto"/>
      </w:divBdr>
    </w:div>
    <w:div w:id="153225089">
      <w:bodyDiv w:val="1"/>
      <w:marLeft w:val="0"/>
      <w:marRight w:val="0"/>
      <w:marTop w:val="0"/>
      <w:marBottom w:val="0"/>
      <w:divBdr>
        <w:top w:val="none" w:sz="0" w:space="0" w:color="auto"/>
        <w:left w:val="none" w:sz="0" w:space="0" w:color="auto"/>
        <w:bottom w:val="none" w:sz="0" w:space="0" w:color="auto"/>
        <w:right w:val="none" w:sz="0" w:space="0" w:color="auto"/>
      </w:divBdr>
    </w:div>
    <w:div w:id="440733524">
      <w:bodyDiv w:val="1"/>
      <w:marLeft w:val="0"/>
      <w:marRight w:val="0"/>
      <w:marTop w:val="0"/>
      <w:marBottom w:val="0"/>
      <w:divBdr>
        <w:top w:val="none" w:sz="0" w:space="0" w:color="auto"/>
        <w:left w:val="none" w:sz="0" w:space="0" w:color="auto"/>
        <w:bottom w:val="none" w:sz="0" w:space="0" w:color="auto"/>
        <w:right w:val="none" w:sz="0" w:space="0" w:color="auto"/>
      </w:divBdr>
    </w:div>
    <w:div w:id="634026768">
      <w:bodyDiv w:val="1"/>
      <w:marLeft w:val="0"/>
      <w:marRight w:val="0"/>
      <w:marTop w:val="0"/>
      <w:marBottom w:val="0"/>
      <w:divBdr>
        <w:top w:val="none" w:sz="0" w:space="0" w:color="auto"/>
        <w:left w:val="none" w:sz="0" w:space="0" w:color="auto"/>
        <w:bottom w:val="none" w:sz="0" w:space="0" w:color="auto"/>
        <w:right w:val="none" w:sz="0" w:space="0" w:color="auto"/>
      </w:divBdr>
      <w:divsChild>
        <w:div w:id="793017507">
          <w:marLeft w:val="0"/>
          <w:marRight w:val="0"/>
          <w:marTop w:val="0"/>
          <w:marBottom w:val="0"/>
          <w:divBdr>
            <w:top w:val="none" w:sz="0" w:space="0" w:color="auto"/>
            <w:left w:val="none" w:sz="0" w:space="0" w:color="auto"/>
            <w:bottom w:val="none" w:sz="0" w:space="0" w:color="auto"/>
            <w:right w:val="none" w:sz="0" w:space="0" w:color="auto"/>
          </w:divBdr>
          <w:divsChild>
            <w:div w:id="423233117">
              <w:marLeft w:val="0"/>
              <w:marRight w:val="0"/>
              <w:marTop w:val="0"/>
              <w:marBottom w:val="0"/>
              <w:divBdr>
                <w:top w:val="none" w:sz="0" w:space="0" w:color="auto"/>
                <w:left w:val="none" w:sz="0" w:space="0" w:color="auto"/>
                <w:bottom w:val="none" w:sz="0" w:space="0" w:color="auto"/>
                <w:right w:val="none" w:sz="0" w:space="0" w:color="auto"/>
              </w:divBdr>
              <w:divsChild>
                <w:div w:id="2453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4469">
      <w:bodyDiv w:val="1"/>
      <w:marLeft w:val="0"/>
      <w:marRight w:val="0"/>
      <w:marTop w:val="0"/>
      <w:marBottom w:val="0"/>
      <w:divBdr>
        <w:top w:val="none" w:sz="0" w:space="0" w:color="auto"/>
        <w:left w:val="none" w:sz="0" w:space="0" w:color="auto"/>
        <w:bottom w:val="none" w:sz="0" w:space="0" w:color="auto"/>
        <w:right w:val="none" w:sz="0" w:space="0" w:color="auto"/>
      </w:divBdr>
      <w:divsChild>
        <w:div w:id="1350597208">
          <w:marLeft w:val="0"/>
          <w:marRight w:val="0"/>
          <w:marTop w:val="0"/>
          <w:marBottom w:val="0"/>
          <w:divBdr>
            <w:top w:val="none" w:sz="0" w:space="0" w:color="auto"/>
            <w:left w:val="none" w:sz="0" w:space="0" w:color="auto"/>
            <w:bottom w:val="none" w:sz="0" w:space="0" w:color="auto"/>
            <w:right w:val="none" w:sz="0" w:space="0" w:color="auto"/>
          </w:divBdr>
          <w:divsChild>
            <w:div w:id="2036736314">
              <w:marLeft w:val="0"/>
              <w:marRight w:val="0"/>
              <w:marTop w:val="0"/>
              <w:marBottom w:val="0"/>
              <w:divBdr>
                <w:top w:val="none" w:sz="0" w:space="0" w:color="auto"/>
                <w:left w:val="none" w:sz="0" w:space="0" w:color="auto"/>
                <w:bottom w:val="none" w:sz="0" w:space="0" w:color="auto"/>
                <w:right w:val="none" w:sz="0" w:space="0" w:color="auto"/>
              </w:divBdr>
              <w:divsChild>
                <w:div w:id="2120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17165">
      <w:bodyDiv w:val="1"/>
      <w:marLeft w:val="0"/>
      <w:marRight w:val="0"/>
      <w:marTop w:val="0"/>
      <w:marBottom w:val="0"/>
      <w:divBdr>
        <w:top w:val="none" w:sz="0" w:space="0" w:color="auto"/>
        <w:left w:val="none" w:sz="0" w:space="0" w:color="auto"/>
        <w:bottom w:val="none" w:sz="0" w:space="0" w:color="auto"/>
        <w:right w:val="none" w:sz="0" w:space="0" w:color="auto"/>
      </w:divBdr>
    </w:div>
    <w:div w:id="694771913">
      <w:bodyDiv w:val="1"/>
      <w:marLeft w:val="0"/>
      <w:marRight w:val="0"/>
      <w:marTop w:val="0"/>
      <w:marBottom w:val="0"/>
      <w:divBdr>
        <w:top w:val="none" w:sz="0" w:space="0" w:color="auto"/>
        <w:left w:val="none" w:sz="0" w:space="0" w:color="auto"/>
        <w:bottom w:val="none" w:sz="0" w:space="0" w:color="auto"/>
        <w:right w:val="none" w:sz="0" w:space="0" w:color="auto"/>
      </w:divBdr>
      <w:divsChild>
        <w:div w:id="716390582">
          <w:marLeft w:val="0"/>
          <w:marRight w:val="0"/>
          <w:marTop w:val="0"/>
          <w:marBottom w:val="0"/>
          <w:divBdr>
            <w:top w:val="none" w:sz="0" w:space="0" w:color="auto"/>
            <w:left w:val="none" w:sz="0" w:space="0" w:color="auto"/>
            <w:bottom w:val="none" w:sz="0" w:space="0" w:color="auto"/>
            <w:right w:val="none" w:sz="0" w:space="0" w:color="auto"/>
          </w:divBdr>
          <w:divsChild>
            <w:div w:id="641160286">
              <w:marLeft w:val="0"/>
              <w:marRight w:val="0"/>
              <w:marTop w:val="0"/>
              <w:marBottom w:val="0"/>
              <w:divBdr>
                <w:top w:val="none" w:sz="0" w:space="0" w:color="auto"/>
                <w:left w:val="none" w:sz="0" w:space="0" w:color="auto"/>
                <w:bottom w:val="none" w:sz="0" w:space="0" w:color="auto"/>
                <w:right w:val="none" w:sz="0" w:space="0" w:color="auto"/>
              </w:divBdr>
              <w:divsChild>
                <w:div w:id="13499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2562">
      <w:bodyDiv w:val="1"/>
      <w:marLeft w:val="0"/>
      <w:marRight w:val="0"/>
      <w:marTop w:val="0"/>
      <w:marBottom w:val="0"/>
      <w:divBdr>
        <w:top w:val="none" w:sz="0" w:space="0" w:color="auto"/>
        <w:left w:val="none" w:sz="0" w:space="0" w:color="auto"/>
        <w:bottom w:val="none" w:sz="0" w:space="0" w:color="auto"/>
        <w:right w:val="none" w:sz="0" w:space="0" w:color="auto"/>
      </w:divBdr>
    </w:div>
    <w:div w:id="837044211">
      <w:bodyDiv w:val="1"/>
      <w:marLeft w:val="0"/>
      <w:marRight w:val="0"/>
      <w:marTop w:val="0"/>
      <w:marBottom w:val="0"/>
      <w:divBdr>
        <w:top w:val="none" w:sz="0" w:space="0" w:color="auto"/>
        <w:left w:val="none" w:sz="0" w:space="0" w:color="auto"/>
        <w:bottom w:val="none" w:sz="0" w:space="0" w:color="auto"/>
        <w:right w:val="none" w:sz="0" w:space="0" w:color="auto"/>
      </w:divBdr>
    </w:div>
    <w:div w:id="906764265">
      <w:bodyDiv w:val="1"/>
      <w:marLeft w:val="0"/>
      <w:marRight w:val="0"/>
      <w:marTop w:val="0"/>
      <w:marBottom w:val="0"/>
      <w:divBdr>
        <w:top w:val="none" w:sz="0" w:space="0" w:color="auto"/>
        <w:left w:val="none" w:sz="0" w:space="0" w:color="auto"/>
        <w:bottom w:val="none" w:sz="0" w:space="0" w:color="auto"/>
        <w:right w:val="none" w:sz="0" w:space="0" w:color="auto"/>
      </w:divBdr>
    </w:div>
    <w:div w:id="935794891">
      <w:bodyDiv w:val="1"/>
      <w:marLeft w:val="0"/>
      <w:marRight w:val="0"/>
      <w:marTop w:val="0"/>
      <w:marBottom w:val="0"/>
      <w:divBdr>
        <w:top w:val="none" w:sz="0" w:space="0" w:color="auto"/>
        <w:left w:val="none" w:sz="0" w:space="0" w:color="auto"/>
        <w:bottom w:val="none" w:sz="0" w:space="0" w:color="auto"/>
        <w:right w:val="none" w:sz="0" w:space="0" w:color="auto"/>
      </w:divBdr>
    </w:div>
    <w:div w:id="990140328">
      <w:bodyDiv w:val="1"/>
      <w:marLeft w:val="0"/>
      <w:marRight w:val="0"/>
      <w:marTop w:val="0"/>
      <w:marBottom w:val="0"/>
      <w:divBdr>
        <w:top w:val="none" w:sz="0" w:space="0" w:color="auto"/>
        <w:left w:val="none" w:sz="0" w:space="0" w:color="auto"/>
        <w:bottom w:val="none" w:sz="0" w:space="0" w:color="auto"/>
        <w:right w:val="none" w:sz="0" w:space="0" w:color="auto"/>
      </w:divBdr>
      <w:divsChild>
        <w:div w:id="2062435628">
          <w:marLeft w:val="0"/>
          <w:marRight w:val="0"/>
          <w:marTop w:val="0"/>
          <w:marBottom w:val="0"/>
          <w:divBdr>
            <w:top w:val="none" w:sz="0" w:space="0" w:color="auto"/>
            <w:left w:val="none" w:sz="0" w:space="0" w:color="auto"/>
            <w:bottom w:val="none" w:sz="0" w:space="0" w:color="auto"/>
            <w:right w:val="none" w:sz="0" w:space="0" w:color="auto"/>
          </w:divBdr>
          <w:divsChild>
            <w:div w:id="1465196079">
              <w:marLeft w:val="0"/>
              <w:marRight w:val="0"/>
              <w:marTop w:val="0"/>
              <w:marBottom w:val="0"/>
              <w:divBdr>
                <w:top w:val="none" w:sz="0" w:space="0" w:color="auto"/>
                <w:left w:val="none" w:sz="0" w:space="0" w:color="auto"/>
                <w:bottom w:val="none" w:sz="0" w:space="0" w:color="auto"/>
                <w:right w:val="none" w:sz="0" w:space="0" w:color="auto"/>
              </w:divBdr>
              <w:divsChild>
                <w:div w:id="16721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4962">
      <w:bodyDiv w:val="1"/>
      <w:marLeft w:val="0"/>
      <w:marRight w:val="0"/>
      <w:marTop w:val="0"/>
      <w:marBottom w:val="0"/>
      <w:divBdr>
        <w:top w:val="none" w:sz="0" w:space="0" w:color="auto"/>
        <w:left w:val="none" w:sz="0" w:space="0" w:color="auto"/>
        <w:bottom w:val="none" w:sz="0" w:space="0" w:color="auto"/>
        <w:right w:val="none" w:sz="0" w:space="0" w:color="auto"/>
      </w:divBdr>
    </w:div>
    <w:div w:id="1039010239">
      <w:bodyDiv w:val="1"/>
      <w:marLeft w:val="0"/>
      <w:marRight w:val="0"/>
      <w:marTop w:val="0"/>
      <w:marBottom w:val="0"/>
      <w:divBdr>
        <w:top w:val="none" w:sz="0" w:space="0" w:color="auto"/>
        <w:left w:val="none" w:sz="0" w:space="0" w:color="auto"/>
        <w:bottom w:val="none" w:sz="0" w:space="0" w:color="auto"/>
        <w:right w:val="none" w:sz="0" w:space="0" w:color="auto"/>
      </w:divBdr>
    </w:div>
    <w:div w:id="1095512329">
      <w:bodyDiv w:val="1"/>
      <w:marLeft w:val="0"/>
      <w:marRight w:val="0"/>
      <w:marTop w:val="0"/>
      <w:marBottom w:val="0"/>
      <w:divBdr>
        <w:top w:val="none" w:sz="0" w:space="0" w:color="auto"/>
        <w:left w:val="none" w:sz="0" w:space="0" w:color="auto"/>
        <w:bottom w:val="none" w:sz="0" w:space="0" w:color="auto"/>
        <w:right w:val="none" w:sz="0" w:space="0" w:color="auto"/>
      </w:divBdr>
    </w:div>
    <w:div w:id="1108162633">
      <w:bodyDiv w:val="1"/>
      <w:marLeft w:val="0"/>
      <w:marRight w:val="0"/>
      <w:marTop w:val="0"/>
      <w:marBottom w:val="0"/>
      <w:divBdr>
        <w:top w:val="none" w:sz="0" w:space="0" w:color="auto"/>
        <w:left w:val="none" w:sz="0" w:space="0" w:color="auto"/>
        <w:bottom w:val="none" w:sz="0" w:space="0" w:color="auto"/>
        <w:right w:val="none" w:sz="0" w:space="0" w:color="auto"/>
      </w:divBdr>
    </w:div>
    <w:div w:id="1123882913">
      <w:bodyDiv w:val="1"/>
      <w:marLeft w:val="0"/>
      <w:marRight w:val="0"/>
      <w:marTop w:val="0"/>
      <w:marBottom w:val="0"/>
      <w:divBdr>
        <w:top w:val="none" w:sz="0" w:space="0" w:color="auto"/>
        <w:left w:val="none" w:sz="0" w:space="0" w:color="auto"/>
        <w:bottom w:val="none" w:sz="0" w:space="0" w:color="auto"/>
        <w:right w:val="none" w:sz="0" w:space="0" w:color="auto"/>
      </w:divBdr>
    </w:div>
    <w:div w:id="1137642417">
      <w:bodyDiv w:val="1"/>
      <w:marLeft w:val="0"/>
      <w:marRight w:val="0"/>
      <w:marTop w:val="0"/>
      <w:marBottom w:val="0"/>
      <w:divBdr>
        <w:top w:val="none" w:sz="0" w:space="0" w:color="auto"/>
        <w:left w:val="none" w:sz="0" w:space="0" w:color="auto"/>
        <w:bottom w:val="none" w:sz="0" w:space="0" w:color="auto"/>
        <w:right w:val="none" w:sz="0" w:space="0" w:color="auto"/>
      </w:divBdr>
    </w:div>
    <w:div w:id="1189636314">
      <w:bodyDiv w:val="1"/>
      <w:marLeft w:val="0"/>
      <w:marRight w:val="0"/>
      <w:marTop w:val="0"/>
      <w:marBottom w:val="0"/>
      <w:divBdr>
        <w:top w:val="none" w:sz="0" w:space="0" w:color="auto"/>
        <w:left w:val="none" w:sz="0" w:space="0" w:color="auto"/>
        <w:bottom w:val="none" w:sz="0" w:space="0" w:color="auto"/>
        <w:right w:val="none" w:sz="0" w:space="0" w:color="auto"/>
      </w:divBdr>
    </w:div>
    <w:div w:id="1213689680">
      <w:bodyDiv w:val="1"/>
      <w:marLeft w:val="0"/>
      <w:marRight w:val="0"/>
      <w:marTop w:val="0"/>
      <w:marBottom w:val="0"/>
      <w:divBdr>
        <w:top w:val="none" w:sz="0" w:space="0" w:color="auto"/>
        <w:left w:val="none" w:sz="0" w:space="0" w:color="auto"/>
        <w:bottom w:val="none" w:sz="0" w:space="0" w:color="auto"/>
        <w:right w:val="none" w:sz="0" w:space="0" w:color="auto"/>
      </w:divBdr>
    </w:div>
    <w:div w:id="1280142335">
      <w:bodyDiv w:val="1"/>
      <w:marLeft w:val="0"/>
      <w:marRight w:val="0"/>
      <w:marTop w:val="0"/>
      <w:marBottom w:val="0"/>
      <w:divBdr>
        <w:top w:val="none" w:sz="0" w:space="0" w:color="auto"/>
        <w:left w:val="none" w:sz="0" w:space="0" w:color="auto"/>
        <w:bottom w:val="none" w:sz="0" w:space="0" w:color="auto"/>
        <w:right w:val="none" w:sz="0" w:space="0" w:color="auto"/>
      </w:divBdr>
    </w:div>
    <w:div w:id="1387409134">
      <w:bodyDiv w:val="1"/>
      <w:marLeft w:val="0"/>
      <w:marRight w:val="0"/>
      <w:marTop w:val="0"/>
      <w:marBottom w:val="0"/>
      <w:divBdr>
        <w:top w:val="none" w:sz="0" w:space="0" w:color="auto"/>
        <w:left w:val="none" w:sz="0" w:space="0" w:color="auto"/>
        <w:bottom w:val="none" w:sz="0" w:space="0" w:color="auto"/>
        <w:right w:val="none" w:sz="0" w:space="0" w:color="auto"/>
      </w:divBdr>
    </w:div>
    <w:div w:id="1496922081">
      <w:bodyDiv w:val="1"/>
      <w:marLeft w:val="0"/>
      <w:marRight w:val="0"/>
      <w:marTop w:val="0"/>
      <w:marBottom w:val="0"/>
      <w:divBdr>
        <w:top w:val="none" w:sz="0" w:space="0" w:color="auto"/>
        <w:left w:val="none" w:sz="0" w:space="0" w:color="auto"/>
        <w:bottom w:val="none" w:sz="0" w:space="0" w:color="auto"/>
        <w:right w:val="none" w:sz="0" w:space="0" w:color="auto"/>
      </w:divBdr>
      <w:divsChild>
        <w:div w:id="364067016">
          <w:marLeft w:val="0"/>
          <w:marRight w:val="0"/>
          <w:marTop w:val="0"/>
          <w:marBottom w:val="0"/>
          <w:divBdr>
            <w:top w:val="none" w:sz="0" w:space="0" w:color="auto"/>
            <w:left w:val="none" w:sz="0" w:space="0" w:color="auto"/>
            <w:bottom w:val="none" w:sz="0" w:space="0" w:color="auto"/>
            <w:right w:val="none" w:sz="0" w:space="0" w:color="auto"/>
          </w:divBdr>
          <w:divsChild>
            <w:div w:id="1894926168">
              <w:marLeft w:val="0"/>
              <w:marRight w:val="0"/>
              <w:marTop w:val="0"/>
              <w:marBottom w:val="0"/>
              <w:divBdr>
                <w:top w:val="none" w:sz="0" w:space="0" w:color="auto"/>
                <w:left w:val="none" w:sz="0" w:space="0" w:color="auto"/>
                <w:bottom w:val="none" w:sz="0" w:space="0" w:color="auto"/>
                <w:right w:val="none" w:sz="0" w:space="0" w:color="auto"/>
              </w:divBdr>
              <w:divsChild>
                <w:div w:id="16758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49123">
      <w:bodyDiv w:val="1"/>
      <w:marLeft w:val="0"/>
      <w:marRight w:val="0"/>
      <w:marTop w:val="0"/>
      <w:marBottom w:val="0"/>
      <w:divBdr>
        <w:top w:val="none" w:sz="0" w:space="0" w:color="auto"/>
        <w:left w:val="none" w:sz="0" w:space="0" w:color="auto"/>
        <w:bottom w:val="none" w:sz="0" w:space="0" w:color="auto"/>
        <w:right w:val="none" w:sz="0" w:space="0" w:color="auto"/>
      </w:divBdr>
    </w:div>
    <w:div w:id="1513258629">
      <w:bodyDiv w:val="1"/>
      <w:marLeft w:val="0"/>
      <w:marRight w:val="0"/>
      <w:marTop w:val="0"/>
      <w:marBottom w:val="0"/>
      <w:divBdr>
        <w:top w:val="none" w:sz="0" w:space="0" w:color="auto"/>
        <w:left w:val="none" w:sz="0" w:space="0" w:color="auto"/>
        <w:bottom w:val="none" w:sz="0" w:space="0" w:color="auto"/>
        <w:right w:val="none" w:sz="0" w:space="0" w:color="auto"/>
      </w:divBdr>
      <w:divsChild>
        <w:div w:id="1639259644">
          <w:marLeft w:val="0"/>
          <w:marRight w:val="0"/>
          <w:marTop w:val="0"/>
          <w:marBottom w:val="0"/>
          <w:divBdr>
            <w:top w:val="none" w:sz="0" w:space="0" w:color="auto"/>
            <w:left w:val="none" w:sz="0" w:space="0" w:color="auto"/>
            <w:bottom w:val="none" w:sz="0" w:space="0" w:color="auto"/>
            <w:right w:val="none" w:sz="0" w:space="0" w:color="auto"/>
          </w:divBdr>
          <w:divsChild>
            <w:div w:id="1364094826">
              <w:marLeft w:val="0"/>
              <w:marRight w:val="0"/>
              <w:marTop w:val="0"/>
              <w:marBottom w:val="0"/>
              <w:divBdr>
                <w:top w:val="none" w:sz="0" w:space="0" w:color="auto"/>
                <w:left w:val="none" w:sz="0" w:space="0" w:color="auto"/>
                <w:bottom w:val="none" w:sz="0" w:space="0" w:color="auto"/>
                <w:right w:val="none" w:sz="0" w:space="0" w:color="auto"/>
              </w:divBdr>
              <w:divsChild>
                <w:div w:id="10655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5115">
      <w:bodyDiv w:val="1"/>
      <w:marLeft w:val="0"/>
      <w:marRight w:val="0"/>
      <w:marTop w:val="0"/>
      <w:marBottom w:val="0"/>
      <w:divBdr>
        <w:top w:val="none" w:sz="0" w:space="0" w:color="auto"/>
        <w:left w:val="none" w:sz="0" w:space="0" w:color="auto"/>
        <w:bottom w:val="none" w:sz="0" w:space="0" w:color="auto"/>
        <w:right w:val="none" w:sz="0" w:space="0" w:color="auto"/>
      </w:divBdr>
    </w:div>
    <w:div w:id="1588229823">
      <w:bodyDiv w:val="1"/>
      <w:marLeft w:val="0"/>
      <w:marRight w:val="0"/>
      <w:marTop w:val="0"/>
      <w:marBottom w:val="0"/>
      <w:divBdr>
        <w:top w:val="none" w:sz="0" w:space="0" w:color="auto"/>
        <w:left w:val="none" w:sz="0" w:space="0" w:color="auto"/>
        <w:bottom w:val="none" w:sz="0" w:space="0" w:color="auto"/>
        <w:right w:val="none" w:sz="0" w:space="0" w:color="auto"/>
      </w:divBdr>
    </w:div>
    <w:div w:id="1634166005">
      <w:bodyDiv w:val="1"/>
      <w:marLeft w:val="0"/>
      <w:marRight w:val="0"/>
      <w:marTop w:val="0"/>
      <w:marBottom w:val="0"/>
      <w:divBdr>
        <w:top w:val="none" w:sz="0" w:space="0" w:color="auto"/>
        <w:left w:val="none" w:sz="0" w:space="0" w:color="auto"/>
        <w:bottom w:val="none" w:sz="0" w:space="0" w:color="auto"/>
        <w:right w:val="none" w:sz="0" w:space="0" w:color="auto"/>
      </w:divBdr>
    </w:div>
    <w:div w:id="1646815304">
      <w:bodyDiv w:val="1"/>
      <w:marLeft w:val="0"/>
      <w:marRight w:val="0"/>
      <w:marTop w:val="0"/>
      <w:marBottom w:val="0"/>
      <w:divBdr>
        <w:top w:val="none" w:sz="0" w:space="0" w:color="auto"/>
        <w:left w:val="none" w:sz="0" w:space="0" w:color="auto"/>
        <w:bottom w:val="none" w:sz="0" w:space="0" w:color="auto"/>
        <w:right w:val="none" w:sz="0" w:space="0" w:color="auto"/>
      </w:divBdr>
    </w:div>
    <w:div w:id="1722633690">
      <w:bodyDiv w:val="1"/>
      <w:marLeft w:val="0"/>
      <w:marRight w:val="0"/>
      <w:marTop w:val="0"/>
      <w:marBottom w:val="0"/>
      <w:divBdr>
        <w:top w:val="none" w:sz="0" w:space="0" w:color="auto"/>
        <w:left w:val="none" w:sz="0" w:space="0" w:color="auto"/>
        <w:bottom w:val="none" w:sz="0" w:space="0" w:color="auto"/>
        <w:right w:val="none" w:sz="0" w:space="0" w:color="auto"/>
      </w:divBdr>
      <w:divsChild>
        <w:div w:id="1240095930">
          <w:marLeft w:val="0"/>
          <w:marRight w:val="0"/>
          <w:marTop w:val="0"/>
          <w:marBottom w:val="0"/>
          <w:divBdr>
            <w:top w:val="none" w:sz="0" w:space="0" w:color="auto"/>
            <w:left w:val="none" w:sz="0" w:space="0" w:color="auto"/>
            <w:bottom w:val="none" w:sz="0" w:space="0" w:color="auto"/>
            <w:right w:val="none" w:sz="0" w:space="0" w:color="auto"/>
          </w:divBdr>
          <w:divsChild>
            <w:div w:id="1630820093">
              <w:marLeft w:val="0"/>
              <w:marRight w:val="0"/>
              <w:marTop w:val="0"/>
              <w:marBottom w:val="0"/>
              <w:divBdr>
                <w:top w:val="none" w:sz="0" w:space="0" w:color="auto"/>
                <w:left w:val="none" w:sz="0" w:space="0" w:color="auto"/>
                <w:bottom w:val="none" w:sz="0" w:space="0" w:color="auto"/>
                <w:right w:val="none" w:sz="0" w:space="0" w:color="auto"/>
              </w:divBdr>
              <w:divsChild>
                <w:div w:id="5896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3905">
      <w:bodyDiv w:val="1"/>
      <w:marLeft w:val="0"/>
      <w:marRight w:val="0"/>
      <w:marTop w:val="0"/>
      <w:marBottom w:val="0"/>
      <w:divBdr>
        <w:top w:val="none" w:sz="0" w:space="0" w:color="auto"/>
        <w:left w:val="none" w:sz="0" w:space="0" w:color="auto"/>
        <w:bottom w:val="none" w:sz="0" w:space="0" w:color="auto"/>
        <w:right w:val="none" w:sz="0" w:space="0" w:color="auto"/>
      </w:divBdr>
    </w:div>
    <w:div w:id="1752655887">
      <w:bodyDiv w:val="1"/>
      <w:marLeft w:val="0"/>
      <w:marRight w:val="0"/>
      <w:marTop w:val="0"/>
      <w:marBottom w:val="0"/>
      <w:divBdr>
        <w:top w:val="none" w:sz="0" w:space="0" w:color="auto"/>
        <w:left w:val="none" w:sz="0" w:space="0" w:color="auto"/>
        <w:bottom w:val="none" w:sz="0" w:space="0" w:color="auto"/>
        <w:right w:val="none" w:sz="0" w:space="0" w:color="auto"/>
      </w:divBdr>
      <w:divsChild>
        <w:div w:id="1092091907">
          <w:marLeft w:val="0"/>
          <w:marRight w:val="0"/>
          <w:marTop w:val="0"/>
          <w:marBottom w:val="0"/>
          <w:divBdr>
            <w:top w:val="none" w:sz="0" w:space="0" w:color="auto"/>
            <w:left w:val="none" w:sz="0" w:space="0" w:color="auto"/>
            <w:bottom w:val="none" w:sz="0" w:space="0" w:color="auto"/>
            <w:right w:val="none" w:sz="0" w:space="0" w:color="auto"/>
          </w:divBdr>
          <w:divsChild>
            <w:div w:id="1879926840">
              <w:marLeft w:val="0"/>
              <w:marRight w:val="0"/>
              <w:marTop w:val="0"/>
              <w:marBottom w:val="0"/>
              <w:divBdr>
                <w:top w:val="none" w:sz="0" w:space="0" w:color="auto"/>
                <w:left w:val="none" w:sz="0" w:space="0" w:color="auto"/>
                <w:bottom w:val="none" w:sz="0" w:space="0" w:color="auto"/>
                <w:right w:val="none" w:sz="0" w:space="0" w:color="auto"/>
              </w:divBdr>
              <w:divsChild>
                <w:div w:id="17419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7041">
      <w:bodyDiv w:val="1"/>
      <w:marLeft w:val="0"/>
      <w:marRight w:val="0"/>
      <w:marTop w:val="0"/>
      <w:marBottom w:val="0"/>
      <w:divBdr>
        <w:top w:val="none" w:sz="0" w:space="0" w:color="auto"/>
        <w:left w:val="none" w:sz="0" w:space="0" w:color="auto"/>
        <w:bottom w:val="none" w:sz="0" w:space="0" w:color="auto"/>
        <w:right w:val="none" w:sz="0" w:space="0" w:color="auto"/>
      </w:divBdr>
      <w:divsChild>
        <w:div w:id="1096252130">
          <w:marLeft w:val="0"/>
          <w:marRight w:val="0"/>
          <w:marTop w:val="0"/>
          <w:marBottom w:val="0"/>
          <w:divBdr>
            <w:top w:val="none" w:sz="0" w:space="0" w:color="auto"/>
            <w:left w:val="none" w:sz="0" w:space="0" w:color="auto"/>
            <w:bottom w:val="none" w:sz="0" w:space="0" w:color="auto"/>
            <w:right w:val="none" w:sz="0" w:space="0" w:color="auto"/>
          </w:divBdr>
          <w:divsChild>
            <w:div w:id="1612279744">
              <w:marLeft w:val="0"/>
              <w:marRight w:val="0"/>
              <w:marTop w:val="0"/>
              <w:marBottom w:val="0"/>
              <w:divBdr>
                <w:top w:val="none" w:sz="0" w:space="0" w:color="auto"/>
                <w:left w:val="none" w:sz="0" w:space="0" w:color="auto"/>
                <w:bottom w:val="none" w:sz="0" w:space="0" w:color="auto"/>
                <w:right w:val="none" w:sz="0" w:space="0" w:color="auto"/>
              </w:divBdr>
              <w:divsChild>
                <w:div w:id="5051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1468">
      <w:bodyDiv w:val="1"/>
      <w:marLeft w:val="0"/>
      <w:marRight w:val="0"/>
      <w:marTop w:val="0"/>
      <w:marBottom w:val="0"/>
      <w:divBdr>
        <w:top w:val="none" w:sz="0" w:space="0" w:color="auto"/>
        <w:left w:val="none" w:sz="0" w:space="0" w:color="auto"/>
        <w:bottom w:val="none" w:sz="0" w:space="0" w:color="auto"/>
        <w:right w:val="none" w:sz="0" w:space="0" w:color="auto"/>
      </w:divBdr>
    </w:div>
    <w:div w:id="1939364297">
      <w:bodyDiv w:val="1"/>
      <w:marLeft w:val="0"/>
      <w:marRight w:val="0"/>
      <w:marTop w:val="0"/>
      <w:marBottom w:val="0"/>
      <w:divBdr>
        <w:top w:val="none" w:sz="0" w:space="0" w:color="auto"/>
        <w:left w:val="none" w:sz="0" w:space="0" w:color="auto"/>
        <w:bottom w:val="none" w:sz="0" w:space="0" w:color="auto"/>
        <w:right w:val="none" w:sz="0" w:space="0" w:color="auto"/>
      </w:divBdr>
    </w:div>
    <w:div w:id="1955289699">
      <w:bodyDiv w:val="1"/>
      <w:marLeft w:val="0"/>
      <w:marRight w:val="0"/>
      <w:marTop w:val="0"/>
      <w:marBottom w:val="0"/>
      <w:divBdr>
        <w:top w:val="none" w:sz="0" w:space="0" w:color="auto"/>
        <w:left w:val="none" w:sz="0" w:space="0" w:color="auto"/>
        <w:bottom w:val="none" w:sz="0" w:space="0" w:color="auto"/>
        <w:right w:val="none" w:sz="0" w:space="0" w:color="auto"/>
      </w:divBdr>
      <w:divsChild>
        <w:div w:id="860430842">
          <w:marLeft w:val="0"/>
          <w:marRight w:val="0"/>
          <w:marTop w:val="0"/>
          <w:marBottom w:val="0"/>
          <w:divBdr>
            <w:top w:val="none" w:sz="0" w:space="0" w:color="auto"/>
            <w:left w:val="none" w:sz="0" w:space="0" w:color="auto"/>
            <w:bottom w:val="none" w:sz="0" w:space="0" w:color="auto"/>
            <w:right w:val="none" w:sz="0" w:space="0" w:color="auto"/>
          </w:divBdr>
          <w:divsChild>
            <w:div w:id="1602881254">
              <w:marLeft w:val="0"/>
              <w:marRight w:val="0"/>
              <w:marTop w:val="0"/>
              <w:marBottom w:val="0"/>
              <w:divBdr>
                <w:top w:val="none" w:sz="0" w:space="0" w:color="auto"/>
                <w:left w:val="none" w:sz="0" w:space="0" w:color="auto"/>
                <w:bottom w:val="none" w:sz="0" w:space="0" w:color="auto"/>
                <w:right w:val="none" w:sz="0" w:space="0" w:color="auto"/>
              </w:divBdr>
              <w:divsChild>
                <w:div w:id="19925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0182">
      <w:bodyDiv w:val="1"/>
      <w:marLeft w:val="0"/>
      <w:marRight w:val="0"/>
      <w:marTop w:val="0"/>
      <w:marBottom w:val="0"/>
      <w:divBdr>
        <w:top w:val="none" w:sz="0" w:space="0" w:color="auto"/>
        <w:left w:val="none" w:sz="0" w:space="0" w:color="auto"/>
        <w:bottom w:val="none" w:sz="0" w:space="0" w:color="auto"/>
        <w:right w:val="none" w:sz="0" w:space="0" w:color="auto"/>
      </w:divBdr>
    </w:div>
    <w:div w:id="1993019944">
      <w:bodyDiv w:val="1"/>
      <w:marLeft w:val="0"/>
      <w:marRight w:val="0"/>
      <w:marTop w:val="0"/>
      <w:marBottom w:val="0"/>
      <w:divBdr>
        <w:top w:val="none" w:sz="0" w:space="0" w:color="auto"/>
        <w:left w:val="none" w:sz="0" w:space="0" w:color="auto"/>
        <w:bottom w:val="none" w:sz="0" w:space="0" w:color="auto"/>
        <w:right w:val="none" w:sz="0" w:space="0" w:color="auto"/>
      </w:divBdr>
    </w:div>
    <w:div w:id="2043093639">
      <w:bodyDiv w:val="1"/>
      <w:marLeft w:val="0"/>
      <w:marRight w:val="0"/>
      <w:marTop w:val="0"/>
      <w:marBottom w:val="0"/>
      <w:divBdr>
        <w:top w:val="none" w:sz="0" w:space="0" w:color="auto"/>
        <w:left w:val="none" w:sz="0" w:space="0" w:color="auto"/>
        <w:bottom w:val="none" w:sz="0" w:space="0" w:color="auto"/>
        <w:right w:val="none" w:sz="0" w:space="0" w:color="auto"/>
      </w:divBdr>
    </w:div>
    <w:div w:id="2116438086">
      <w:bodyDiv w:val="1"/>
      <w:marLeft w:val="0"/>
      <w:marRight w:val="0"/>
      <w:marTop w:val="0"/>
      <w:marBottom w:val="0"/>
      <w:divBdr>
        <w:top w:val="none" w:sz="0" w:space="0" w:color="auto"/>
        <w:left w:val="none" w:sz="0" w:space="0" w:color="auto"/>
        <w:bottom w:val="none" w:sz="0" w:space="0" w:color="auto"/>
        <w:right w:val="none" w:sz="0" w:space="0" w:color="auto"/>
      </w:divBdr>
    </w:div>
    <w:div w:id="2131388609">
      <w:bodyDiv w:val="1"/>
      <w:marLeft w:val="0"/>
      <w:marRight w:val="0"/>
      <w:marTop w:val="0"/>
      <w:marBottom w:val="0"/>
      <w:divBdr>
        <w:top w:val="none" w:sz="0" w:space="0" w:color="auto"/>
        <w:left w:val="none" w:sz="0" w:space="0" w:color="auto"/>
        <w:bottom w:val="none" w:sz="0" w:space="0" w:color="auto"/>
        <w:right w:val="none" w:sz="0" w:space="0" w:color="auto"/>
      </w:divBdr>
    </w:div>
    <w:div w:id="21446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2207</Words>
  <Characters>13026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Aichingerová</dc:creator>
  <cp:keywords/>
  <dc:description/>
  <cp:lastModifiedBy>Anhelina Mazurová</cp:lastModifiedBy>
  <cp:revision>6</cp:revision>
  <cp:lastPrinted>2023-04-06T15:56:00Z</cp:lastPrinted>
  <dcterms:created xsi:type="dcterms:W3CDTF">2026-05-26T11:59:00Z</dcterms:created>
  <dcterms:modified xsi:type="dcterms:W3CDTF">2026-05-26T12:11:00Z</dcterms:modified>
</cp:coreProperties>
</file>